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99" w:rsidRDefault="00766A99" w:rsidP="00766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к </w:t>
      </w:r>
      <w:r>
        <w:rPr>
          <w:rFonts w:ascii="Times New Roman" w:hAnsi="Times New Roman" w:cs="Times New Roman"/>
          <w:sz w:val="28"/>
          <w:szCs w:val="28"/>
        </w:rPr>
        <w:t xml:space="preserve">дополнительным  общеразвивающим  программам </w:t>
      </w:r>
      <w:r>
        <w:rPr>
          <w:rFonts w:ascii="Times New Roman" w:hAnsi="Times New Roman" w:cs="Times New Roman"/>
          <w:sz w:val="28"/>
          <w:szCs w:val="28"/>
        </w:rPr>
        <w:t xml:space="preserve">  </w:t>
      </w:r>
    </w:p>
    <w:p w:rsidR="00766A99" w:rsidRDefault="00766A99" w:rsidP="00766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ДО ДДТ</w:t>
      </w:r>
    </w:p>
    <w:p w:rsidR="00766A99" w:rsidRDefault="00766A99" w:rsidP="00766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2021-2022 учебный год</w:t>
      </w:r>
    </w:p>
    <w:p w:rsidR="00766A99" w:rsidRDefault="00766A99" w:rsidP="00766A99">
      <w:pPr>
        <w:spacing w:after="0" w:line="240" w:lineRule="auto"/>
        <w:jc w:val="center"/>
        <w:rPr>
          <w:rFonts w:ascii="Times New Roman" w:hAnsi="Times New Roman" w:cs="Times New Roman"/>
          <w:sz w:val="28"/>
          <w:szCs w:val="28"/>
        </w:rPr>
      </w:pPr>
    </w:p>
    <w:p w:rsidR="00766A99" w:rsidRDefault="00766A99" w:rsidP="00766A99">
      <w:pPr>
        <w:spacing w:after="0" w:line="240" w:lineRule="auto"/>
        <w:jc w:val="center"/>
        <w:rPr>
          <w:rFonts w:ascii="Times New Roman" w:hAnsi="Times New Roman" w:cs="Times New Roman"/>
          <w:sz w:val="28"/>
          <w:szCs w:val="28"/>
        </w:rPr>
      </w:pPr>
    </w:p>
    <w:tbl>
      <w:tblPr>
        <w:tblStyle w:val="a3"/>
        <w:tblW w:w="14918" w:type="dxa"/>
        <w:tblLook w:val="04A0" w:firstRow="1" w:lastRow="0" w:firstColumn="1" w:lastColumn="0" w:noHBand="0" w:noVBand="1"/>
      </w:tblPr>
      <w:tblGrid>
        <w:gridCol w:w="456"/>
        <w:gridCol w:w="496"/>
        <w:gridCol w:w="2941"/>
        <w:gridCol w:w="2260"/>
        <w:gridCol w:w="8765"/>
      </w:tblGrid>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Название программы</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Автор-составитель</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программы</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Краткая аннотация к программе</w:t>
            </w:r>
          </w:p>
        </w:tc>
      </w:tr>
      <w:tr w:rsidR="00766A99" w:rsidRPr="003F34C3" w:rsidTr="009A1078">
        <w:tc>
          <w:tcPr>
            <w:tcW w:w="14918" w:type="dxa"/>
            <w:gridSpan w:val="5"/>
          </w:tcPr>
          <w:p w:rsidR="00766A99" w:rsidRPr="003F34C3" w:rsidRDefault="00766A99" w:rsidP="00766A99">
            <w:pPr>
              <w:jc w:val="center"/>
              <w:rPr>
                <w:rFonts w:ascii="Times New Roman" w:hAnsi="Times New Roman" w:cs="Times New Roman"/>
                <w:sz w:val="24"/>
                <w:szCs w:val="24"/>
              </w:rPr>
            </w:pPr>
            <w:r w:rsidRPr="003F34C3">
              <w:rPr>
                <w:rFonts w:ascii="Times New Roman" w:hAnsi="Times New Roman" w:cs="Times New Roman"/>
                <w:sz w:val="24"/>
                <w:szCs w:val="24"/>
              </w:rPr>
              <w:t>Художественная  направленность</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1</w:t>
            </w:r>
          </w:p>
        </w:tc>
        <w:tc>
          <w:tcPr>
            <w:tcW w:w="496"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1</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«Витражный мир»</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Божок Татьяна Николаевна</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shd w:val="clear" w:color="auto" w:fill="FFFFFF"/>
              <w:rPr>
                <w:rFonts w:ascii="Times New Roman" w:hAnsi="Times New Roman" w:cs="Times New Roman"/>
                <w:sz w:val="24"/>
                <w:szCs w:val="24"/>
              </w:rPr>
            </w:pPr>
            <w:r w:rsidRPr="003F34C3">
              <w:rPr>
                <w:rFonts w:ascii="Times New Roman" w:hAnsi="Times New Roman" w:cs="Times New Roman"/>
                <w:sz w:val="24"/>
                <w:szCs w:val="24"/>
              </w:rPr>
              <w:t xml:space="preserve">Программа развивает у </w:t>
            </w:r>
            <w:proofErr w:type="gramStart"/>
            <w:r w:rsidRPr="003F34C3">
              <w:rPr>
                <w:rFonts w:ascii="Times New Roman" w:hAnsi="Times New Roman" w:cs="Times New Roman"/>
                <w:sz w:val="24"/>
                <w:szCs w:val="24"/>
              </w:rPr>
              <w:t>обучающихся</w:t>
            </w:r>
            <w:proofErr w:type="gramEnd"/>
            <w:r w:rsidRPr="003F34C3">
              <w:rPr>
                <w:rFonts w:ascii="Times New Roman" w:hAnsi="Times New Roman" w:cs="Times New Roman"/>
                <w:sz w:val="24"/>
                <w:szCs w:val="24"/>
              </w:rPr>
              <w:t xml:space="preserve">  дизайнерские навыки, которые очень востребованы в современном мире. </w:t>
            </w:r>
            <w:proofErr w:type="gramStart"/>
            <w:r w:rsidRPr="003F34C3">
              <w:rPr>
                <w:rFonts w:ascii="Times New Roman" w:hAnsi="Times New Roman" w:cs="Times New Roman"/>
                <w:sz w:val="24"/>
                <w:szCs w:val="24"/>
              </w:rPr>
              <w:t>Обучение по</w:t>
            </w:r>
            <w:proofErr w:type="gramEnd"/>
            <w:r w:rsidRPr="003F34C3">
              <w:rPr>
                <w:rFonts w:ascii="Times New Roman" w:hAnsi="Times New Roman" w:cs="Times New Roman"/>
                <w:sz w:val="24"/>
                <w:szCs w:val="24"/>
              </w:rPr>
              <w:t xml:space="preserve"> данной программе дает  возможность самостоятельно изготавливать «витражные краски», сформировать определенную систему знаний в области витражного искусства, не только усваивать теоретические знания, но и создавать авторские модели (картины). В процессе обучения дети выполняют творческие задания, сами учатся новому, сближаются с другими детьми</w:t>
            </w:r>
            <w:proofErr w:type="gramStart"/>
            <w:r w:rsidRPr="003F34C3">
              <w:rPr>
                <w:rFonts w:ascii="Times New Roman" w:hAnsi="Times New Roman" w:cs="Times New Roman"/>
                <w:sz w:val="24"/>
                <w:szCs w:val="24"/>
              </w:rPr>
              <w:t>.</w:t>
            </w:r>
            <w:proofErr w:type="gramEnd"/>
            <w:r w:rsidRPr="003F34C3">
              <w:rPr>
                <w:rFonts w:ascii="Times New Roman" w:hAnsi="Times New Roman" w:cs="Times New Roman"/>
                <w:sz w:val="24"/>
                <w:szCs w:val="24"/>
              </w:rPr>
              <w:t xml:space="preserve">– </w:t>
            </w:r>
            <w:proofErr w:type="gramStart"/>
            <w:r w:rsidRPr="003F34C3">
              <w:rPr>
                <w:rFonts w:ascii="Times New Roman" w:hAnsi="Times New Roman" w:cs="Times New Roman"/>
                <w:sz w:val="24"/>
                <w:szCs w:val="24"/>
              </w:rPr>
              <w:t>р</w:t>
            </w:r>
            <w:proofErr w:type="gramEnd"/>
            <w:r w:rsidRPr="003F34C3">
              <w:rPr>
                <w:rFonts w:ascii="Times New Roman" w:hAnsi="Times New Roman" w:cs="Times New Roman"/>
                <w:sz w:val="24"/>
                <w:szCs w:val="24"/>
              </w:rPr>
              <w:t xml:space="preserve">аскрыть и реализовать свои творческие способности </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2</w:t>
            </w:r>
          </w:p>
        </w:tc>
        <w:tc>
          <w:tcPr>
            <w:tcW w:w="496"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2</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«Мульти-</w:t>
            </w:r>
            <w:proofErr w:type="spellStart"/>
            <w:r w:rsidRPr="003F34C3">
              <w:rPr>
                <w:rFonts w:ascii="Times New Roman" w:hAnsi="Times New Roman" w:cs="Times New Roman"/>
                <w:sz w:val="24"/>
                <w:szCs w:val="24"/>
              </w:rPr>
              <w:t>пульти</w:t>
            </w:r>
            <w:proofErr w:type="spellEnd"/>
            <w:r w:rsidRPr="003F34C3">
              <w:rPr>
                <w:rFonts w:ascii="Times New Roman" w:hAnsi="Times New Roman" w:cs="Times New Roman"/>
                <w:sz w:val="24"/>
                <w:szCs w:val="24"/>
              </w:rPr>
              <w:t>»</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Божок Татьяна Николаевна</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6"/>
              <w:shd w:val="clear" w:color="auto" w:fill="FFFFFF"/>
              <w:spacing w:before="0" w:beforeAutospacing="0" w:after="0" w:afterAutospacing="0"/>
            </w:pPr>
            <w:r w:rsidRPr="003F34C3">
              <w:rPr>
                <w:color w:val="141412"/>
              </w:rPr>
              <w:t xml:space="preserve">Данная программа не только способствует формированию эстетической культуры, но и учит видеть красоту реального мира, не даёт ребёнку “уйти в виртуальный мир”, дает возможность глубже </w:t>
            </w:r>
            <w:proofErr w:type="gramStart"/>
            <w:r w:rsidRPr="003F34C3">
              <w:rPr>
                <w:color w:val="141412"/>
              </w:rPr>
              <w:t>познакомится</w:t>
            </w:r>
            <w:proofErr w:type="gramEnd"/>
            <w:r w:rsidRPr="003F34C3">
              <w:rPr>
                <w:color w:val="141412"/>
              </w:rPr>
              <w:t xml:space="preserve"> с искусством мультипликации.</w:t>
            </w:r>
            <w:r w:rsidRPr="003F34C3">
              <w:rPr>
                <w:b/>
                <w:lang w:eastAsia="en-US"/>
              </w:rPr>
              <w:t xml:space="preserve"> </w:t>
            </w:r>
            <w:r w:rsidRPr="003F34C3">
              <w:rPr>
                <w:lang w:eastAsia="en-US"/>
              </w:rPr>
              <w:t>Также</w:t>
            </w:r>
            <w:r w:rsidRPr="003F34C3">
              <w:t xml:space="preserve">, проходя данный курс, </w:t>
            </w:r>
            <w:proofErr w:type="gramStart"/>
            <w:r w:rsidRPr="003F34C3">
              <w:t>ребенок</w:t>
            </w:r>
            <w:proofErr w:type="gramEnd"/>
            <w:r w:rsidRPr="003F34C3">
              <w:t xml:space="preserve"> быстро получает результат своей работы, в последующем, усложняя себе цели, может самостоятельно получить более весомый результат.</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3</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3</w:t>
            </w:r>
          </w:p>
        </w:tc>
        <w:tc>
          <w:tcPr>
            <w:tcW w:w="2941" w:type="dxa"/>
          </w:tcPr>
          <w:p w:rsidR="00766A99"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«Путь к совершенству»</w:t>
            </w:r>
          </w:p>
          <w:p w:rsidR="001974AD" w:rsidRPr="003F34C3" w:rsidRDefault="001974AD" w:rsidP="009A1078">
            <w:pPr>
              <w:rPr>
                <w:rFonts w:ascii="Times New Roman" w:hAnsi="Times New Roman" w:cs="Times New Roman"/>
                <w:sz w:val="24"/>
                <w:szCs w:val="24"/>
              </w:rPr>
            </w:pPr>
            <w:r>
              <w:rPr>
                <w:rFonts w:ascii="Times New Roman" w:hAnsi="Times New Roman" w:cs="Times New Roman"/>
                <w:sz w:val="24"/>
                <w:szCs w:val="24"/>
              </w:rPr>
              <w:t>(танцевальный)</w:t>
            </w:r>
          </w:p>
        </w:tc>
        <w:tc>
          <w:tcPr>
            <w:tcW w:w="0" w:type="auto"/>
          </w:tcPr>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Джалалова</w:t>
            </w:r>
            <w:proofErr w:type="spellEnd"/>
            <w:r w:rsidRPr="003F34C3">
              <w:rPr>
                <w:rFonts w:ascii="Times New Roman" w:hAnsi="Times New Roman" w:cs="Times New Roman"/>
                <w:sz w:val="24"/>
                <w:szCs w:val="24"/>
              </w:rPr>
              <w:t xml:space="preserve"> Евгения Дмитриевна</w:t>
            </w:r>
          </w:p>
        </w:tc>
        <w:tc>
          <w:tcPr>
            <w:tcW w:w="0" w:type="auto"/>
          </w:tcPr>
          <w:p w:rsidR="001974AD" w:rsidRPr="001974AD" w:rsidRDefault="001974AD" w:rsidP="001974AD">
            <w:pPr>
              <w:pStyle w:val="a4"/>
              <w:rPr>
                <w:rFonts w:ascii="Times New Roman" w:hAnsi="Times New Roman"/>
                <w:color w:val="FF0000"/>
                <w:sz w:val="24"/>
                <w:szCs w:val="24"/>
              </w:rPr>
            </w:pPr>
            <w:r w:rsidRPr="001974AD">
              <w:rPr>
                <w:rFonts w:ascii="Times New Roman" w:hAnsi="Times New Roman"/>
                <w:sz w:val="24"/>
                <w:szCs w:val="24"/>
              </w:rPr>
              <w:t xml:space="preserve">Хореография как вид искусства аккумулирует в себе физическое и эстетическое развитие, комплексно воздействует на ребенка, формируя правильную осанку, координацию, выносливость, воспитывает эстетический вкус. </w:t>
            </w:r>
          </w:p>
          <w:p w:rsidR="00766A99" w:rsidRPr="003F34C3" w:rsidRDefault="001974AD" w:rsidP="001974AD">
            <w:pPr>
              <w:autoSpaceDE w:val="0"/>
              <w:autoSpaceDN w:val="0"/>
              <w:adjustRightInd w:val="0"/>
              <w:rPr>
                <w:rFonts w:ascii="Times New Roman" w:hAnsi="Times New Roman" w:cs="Times New Roman"/>
                <w:sz w:val="24"/>
                <w:szCs w:val="24"/>
              </w:rPr>
            </w:pPr>
            <w:r w:rsidRPr="001974AD">
              <w:rPr>
                <w:rFonts w:ascii="Times New Roman" w:hAnsi="Times New Roman"/>
                <w:sz w:val="24"/>
                <w:szCs w:val="24"/>
              </w:rPr>
              <w:t xml:space="preserve">Занятия танцами содействуют росту </w:t>
            </w:r>
            <w:r w:rsidRPr="001974AD">
              <w:rPr>
                <w:rFonts w:ascii="Times New Roman" w:hAnsi="Times New Roman"/>
                <w:sz w:val="24"/>
                <w:szCs w:val="24"/>
              </w:rPr>
              <w:t xml:space="preserve"> общей культуры, нравственному и физическому развитию</w:t>
            </w:r>
            <w:r w:rsidRPr="001974AD">
              <w:rPr>
                <w:rFonts w:ascii="Times New Roman" w:hAnsi="Times New Roman"/>
                <w:sz w:val="24"/>
                <w:szCs w:val="24"/>
              </w:rPr>
              <w:t xml:space="preserve"> детей. З</w:t>
            </w:r>
            <w:r w:rsidRPr="001974AD">
              <w:rPr>
                <w:rFonts w:ascii="Times New Roman" w:hAnsi="Times New Roman"/>
                <w:sz w:val="24"/>
                <w:szCs w:val="24"/>
              </w:rPr>
              <w:t>а</w:t>
            </w:r>
            <w:r w:rsidRPr="001974AD">
              <w:rPr>
                <w:rFonts w:ascii="Times New Roman" w:hAnsi="Times New Roman"/>
                <w:sz w:val="24"/>
                <w:szCs w:val="24"/>
              </w:rPr>
              <w:t xml:space="preserve">нятия </w:t>
            </w:r>
            <w:r w:rsidRPr="001974AD">
              <w:rPr>
                <w:rFonts w:ascii="Times New Roman" w:hAnsi="Times New Roman"/>
                <w:sz w:val="24"/>
                <w:szCs w:val="24"/>
              </w:rPr>
              <w:t xml:space="preserve"> подводят учащихся к пониманию искусства танца и к умению правдиво и выразительно отображать художественные образы в танце. Овладение определенным кругом знаний и навыков содействует развитию худо</w:t>
            </w:r>
            <w:r w:rsidRPr="001974AD">
              <w:rPr>
                <w:rFonts w:ascii="Times New Roman" w:hAnsi="Times New Roman"/>
                <w:sz w:val="24"/>
                <w:szCs w:val="24"/>
              </w:rPr>
              <w:t>жественного вкуса учащихся</w:t>
            </w:r>
            <w:r w:rsidRPr="001974AD">
              <w:rPr>
                <w:rFonts w:ascii="Times New Roman" w:hAnsi="Times New Roman"/>
                <w:sz w:val="24"/>
                <w:szCs w:val="24"/>
              </w:rPr>
              <w:t>. Занятия по танцу и ко</w:t>
            </w:r>
            <w:r w:rsidRPr="001974AD">
              <w:rPr>
                <w:rFonts w:ascii="Times New Roman" w:hAnsi="Times New Roman"/>
                <w:sz w:val="24"/>
                <w:szCs w:val="24"/>
              </w:rPr>
              <w:t xml:space="preserve">ллективные выступления </w:t>
            </w:r>
            <w:r w:rsidRPr="001974AD">
              <w:rPr>
                <w:rFonts w:ascii="Times New Roman" w:hAnsi="Times New Roman"/>
                <w:sz w:val="24"/>
                <w:szCs w:val="24"/>
              </w:rPr>
              <w:t xml:space="preserve"> перед </w:t>
            </w:r>
            <w:r w:rsidRPr="001974AD">
              <w:rPr>
                <w:rFonts w:ascii="Times New Roman" w:hAnsi="Times New Roman"/>
                <w:sz w:val="24"/>
                <w:szCs w:val="24"/>
              </w:rPr>
              <w:t xml:space="preserve">зрителями воспитывают </w:t>
            </w:r>
            <w:r w:rsidRPr="001974AD">
              <w:rPr>
                <w:rFonts w:ascii="Times New Roman" w:hAnsi="Times New Roman"/>
                <w:sz w:val="24"/>
                <w:szCs w:val="24"/>
              </w:rPr>
              <w:t xml:space="preserve"> чувство ответственности за общее дело, чувство дружбы и товарищества.</w:t>
            </w:r>
            <w:r w:rsidRPr="007E6787">
              <w:rPr>
                <w:rFonts w:ascii="Times New Roman" w:hAnsi="Times New Roman"/>
                <w:sz w:val="28"/>
                <w:szCs w:val="28"/>
              </w:rPr>
              <w:t xml:space="preserve"> </w:t>
            </w:r>
          </w:p>
        </w:tc>
      </w:tr>
      <w:tr w:rsidR="00766A99" w:rsidRPr="003F34C3" w:rsidTr="00766A99">
        <w:trPr>
          <w:trHeight w:val="699"/>
        </w:trPr>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4</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«Глория»</w:t>
            </w:r>
          </w:p>
        </w:tc>
        <w:tc>
          <w:tcPr>
            <w:tcW w:w="0" w:type="auto"/>
          </w:tcPr>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Джалалов</w:t>
            </w:r>
            <w:proofErr w:type="spellEnd"/>
            <w:r w:rsidRPr="003F34C3">
              <w:rPr>
                <w:rFonts w:ascii="Times New Roman" w:hAnsi="Times New Roman" w:cs="Times New Roman"/>
                <w:sz w:val="24"/>
                <w:szCs w:val="24"/>
              </w:rPr>
              <w:t xml:space="preserve"> Денис Константинович</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Главной особенностью программы является то, что в отличии других аналогичны</w:t>
            </w:r>
            <w:bookmarkStart w:id="0" w:name="_GoBack"/>
            <w:bookmarkEnd w:id="0"/>
            <w:r w:rsidRPr="003F34C3">
              <w:rPr>
                <w:rFonts w:ascii="Times New Roman" w:hAnsi="Times New Roman" w:cs="Times New Roman"/>
                <w:sz w:val="24"/>
                <w:szCs w:val="24"/>
              </w:rPr>
              <w:t>х программ по народной хореографии, особое внимание в ней уделяется классической хореографии. Классический экзерсис лучше развивает хореографические данные детей.  Занятия классическим танцем призваны воспитывать основы общей культуры подрастающего поколения. В процессе занятий у детей формируются не только представления о хореографии, но и элементы общечеловеческой культуры: корректное поведение, ответственность, трудолюбие, самоконтроль. Все эти качества связаны с творчеством опосредованно. Они являются базой для дальнейшего развития творческой жизни детей.  Народные элементы используются только на этапе постановочной работы.</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5</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5</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«Мир куклы» </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Коровина Н.Н.</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Программа  предусматривает дополнительное </w:t>
            </w:r>
            <w:proofErr w:type="gramStart"/>
            <w:r w:rsidRPr="003F34C3">
              <w:rPr>
                <w:rFonts w:ascii="Times New Roman" w:hAnsi="Times New Roman" w:cs="Times New Roman"/>
                <w:sz w:val="24"/>
                <w:szCs w:val="24"/>
              </w:rPr>
              <w:t>обучение по развитию</w:t>
            </w:r>
            <w:proofErr w:type="gramEnd"/>
            <w:r w:rsidRPr="003F34C3">
              <w:rPr>
                <w:rFonts w:ascii="Times New Roman" w:hAnsi="Times New Roman" w:cs="Times New Roman"/>
                <w:sz w:val="24"/>
                <w:szCs w:val="24"/>
              </w:rPr>
              <w:t xml:space="preserve"> творческих способностей детей младшего и среднего возраста в области декоративно-прикладного искусства, а именно изготовления мягкой игрушки. Содержание программы направлено на  создание условий для развития личности ребенка, обеспечение эмоционального благополучия, развитие мотивации к познанию и творчеству.</w:t>
            </w:r>
          </w:p>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Программа рассчитана на 3 года  обучения.  </w:t>
            </w:r>
            <w:proofErr w:type="gramStart"/>
            <w:r w:rsidRPr="003F34C3">
              <w:rPr>
                <w:rFonts w:ascii="Times New Roman" w:hAnsi="Times New Roman" w:cs="Times New Roman"/>
                <w:sz w:val="24"/>
                <w:szCs w:val="24"/>
              </w:rPr>
              <w:t>Построена</w:t>
            </w:r>
            <w:proofErr w:type="gramEnd"/>
            <w:r w:rsidRPr="003F34C3">
              <w:rPr>
                <w:rFonts w:ascii="Times New Roman" w:hAnsi="Times New Roman" w:cs="Times New Roman"/>
                <w:sz w:val="24"/>
                <w:szCs w:val="24"/>
              </w:rPr>
              <w:t xml:space="preserve"> с учетом возраста и особенностей детей. В основу программы положены такие принципы: изучение опыта поколений с учетом современных потребностей, вышивка – как составная часть  народного искусства, вышивка и изобразительное искусство; связь вышивки с другими направлениями декоративно-прикладного творчества.</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6</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6</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«Ступени» </w:t>
            </w:r>
          </w:p>
        </w:tc>
        <w:tc>
          <w:tcPr>
            <w:tcW w:w="0" w:type="auto"/>
          </w:tcPr>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Карачинцева</w:t>
            </w:r>
            <w:proofErr w:type="spellEnd"/>
            <w:r w:rsidRPr="003F34C3">
              <w:rPr>
                <w:rFonts w:ascii="Times New Roman" w:hAnsi="Times New Roman" w:cs="Times New Roman"/>
                <w:sz w:val="24"/>
                <w:szCs w:val="24"/>
              </w:rPr>
              <w:t xml:space="preserve"> Л.В.</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Данная программа предполагает эстетическое воспитание детей через театрализованную деятельность детей, в результате которой развиваются общие психические процессы: восприятие, мышление, воображение, память, внимание.</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7</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7</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«Город мастеров»  </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Федотова А.Н.</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Программа  содержит элементы изобразительного искусства и </w:t>
            </w:r>
            <w:proofErr w:type="gramStart"/>
            <w:r w:rsidRPr="003F34C3">
              <w:rPr>
                <w:rFonts w:ascii="Times New Roman" w:hAnsi="Times New Roman" w:cs="Times New Roman"/>
                <w:sz w:val="24"/>
                <w:szCs w:val="24"/>
              </w:rPr>
              <w:t>лепки</w:t>
            </w:r>
            <w:proofErr w:type="gramEnd"/>
            <w:r w:rsidRPr="003F34C3">
              <w:rPr>
                <w:rFonts w:ascii="Times New Roman" w:hAnsi="Times New Roman" w:cs="Times New Roman"/>
                <w:sz w:val="24"/>
                <w:szCs w:val="24"/>
              </w:rPr>
              <w:t xml:space="preserve"> а коллективное художественное творчество детей может найти применение в оформлении интерьеров, работы ребят можно использовать как сувениры, подарки, а также при оформлении различных выставок.  Занятия по живописи, росписи, лепке помогают учащимся почувствовать всю цветовую прелесть окружающего мира, обогащают их духовно, развивают художественный вкус.</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8</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8</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«Филиппок» </w:t>
            </w:r>
            <w:proofErr w:type="spellStart"/>
            <w:proofErr w:type="gramStart"/>
            <w:r w:rsidRPr="003F34C3">
              <w:rPr>
                <w:rFonts w:ascii="Times New Roman" w:hAnsi="Times New Roman" w:cs="Times New Roman"/>
                <w:sz w:val="24"/>
                <w:szCs w:val="24"/>
              </w:rPr>
              <w:t>пл</w:t>
            </w:r>
            <w:proofErr w:type="spellEnd"/>
            <w:proofErr w:type="gramEnd"/>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Федотова А.Н.</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Предлагаемая программа построена так, чтобы дети могли иметь ясные представления о взаимодействии искусства с жизнью. Художественная деятельность ребят находит разнообразные формы выражения:</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lastRenderedPageBreak/>
              <w:t>- изображение на плоскости и в объёме (рисование с натуры, по памяти, по представлению);</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декоративная и конструктивная работа (изготовление художественных открыток, масок, картин, поделок из пластилина); </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восприятие явлений действительности и произведений искусства (умение отображать различные моменты на бумаге с художественной точки зрения, видеть прекрасное в полотнах знаменитых художников разных поколений и правильно понимать увиденное);</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обсуждение работ товарищей, результатов собственного коллективного творчества и индивидуальной работы (уметь оценить не только работу товарища, но и свою,  с учётом всевозможных критерий);</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изучение художественного наследия (на примере городецкой, хохломской и дымковской росписи). </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9</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«Кот ученый»</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Шинкарева А.А.</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eastAsia="Times New Roman" w:hAnsi="Times New Roman" w:cs="Times New Roman"/>
                <w:sz w:val="24"/>
                <w:szCs w:val="24"/>
                <w:lang w:eastAsia="ru-RU"/>
              </w:rPr>
            </w:pPr>
            <w:r w:rsidRPr="003F34C3">
              <w:rPr>
                <w:rFonts w:ascii="Times New Roman" w:eastAsia="Times New Roman" w:hAnsi="Times New Roman" w:cs="Times New Roman"/>
                <w:sz w:val="24"/>
                <w:szCs w:val="24"/>
                <w:lang w:eastAsia="ru-RU"/>
              </w:rPr>
              <w:t>Программа развития речи направлена на развитие речевого дыхания, воспитание фонематического слуха, формирование умений и навыков правильного воспроизведения звуков речи, развитие ощущений артикуляционных движений и коррекцию нарушений устной речи.</w:t>
            </w:r>
          </w:p>
          <w:p w:rsidR="00766A99" w:rsidRPr="003F34C3" w:rsidRDefault="00766A99" w:rsidP="009A1078">
            <w:pPr>
              <w:widowControl w:val="0"/>
              <w:autoSpaceDE w:val="0"/>
              <w:autoSpaceDN w:val="0"/>
              <w:outlineLvl w:val="2"/>
              <w:rPr>
                <w:rFonts w:ascii="Times New Roman" w:eastAsia="Times New Roman" w:hAnsi="Times New Roman" w:cs="Times New Roman"/>
                <w:b/>
                <w:bCs/>
                <w:sz w:val="24"/>
                <w:szCs w:val="24"/>
                <w:lang w:eastAsia="ru-RU" w:bidi="ru-RU"/>
              </w:rPr>
            </w:pPr>
            <w:r w:rsidRPr="003F34C3">
              <w:rPr>
                <w:rFonts w:ascii="Times New Roman" w:eastAsia="Times New Roman" w:hAnsi="Times New Roman" w:cs="Times New Roman"/>
                <w:bCs/>
                <w:sz w:val="24"/>
                <w:szCs w:val="24"/>
                <w:lang w:eastAsia="ru-RU" w:bidi="ru-RU"/>
              </w:rPr>
              <w:t>Отличительные особенности</w:t>
            </w:r>
            <w:r w:rsidRPr="003F34C3">
              <w:rPr>
                <w:rFonts w:ascii="Times New Roman" w:eastAsia="Times New Roman" w:hAnsi="Times New Roman" w:cs="Times New Roman"/>
                <w:b/>
                <w:bCs/>
                <w:sz w:val="24"/>
                <w:szCs w:val="24"/>
                <w:lang w:eastAsia="ru-RU" w:bidi="ru-RU"/>
              </w:rPr>
              <w:t xml:space="preserve"> </w:t>
            </w:r>
            <w:r w:rsidRPr="003F34C3">
              <w:rPr>
                <w:rFonts w:ascii="Times New Roman" w:eastAsia="Times New Roman" w:hAnsi="Times New Roman" w:cs="Times New Roman"/>
                <w:bCs/>
                <w:sz w:val="24"/>
                <w:szCs w:val="24"/>
                <w:lang w:eastAsia="ru-RU" w:bidi="ru-RU"/>
              </w:rPr>
              <w:t xml:space="preserve">программы заключаются в формировании и коррекции грамотной и выразительной речи обучающихся, а также в приобретении </w:t>
            </w:r>
            <w:proofErr w:type="gramStart"/>
            <w:r w:rsidRPr="003F34C3">
              <w:rPr>
                <w:rFonts w:ascii="Times New Roman" w:eastAsia="Times New Roman" w:hAnsi="Times New Roman" w:cs="Times New Roman"/>
                <w:bCs/>
                <w:sz w:val="24"/>
                <w:szCs w:val="24"/>
                <w:lang w:eastAsia="ru-RU" w:bidi="ru-RU"/>
              </w:rPr>
              <w:t>обучающимися</w:t>
            </w:r>
            <w:proofErr w:type="gramEnd"/>
            <w:r w:rsidRPr="003F34C3">
              <w:rPr>
                <w:rFonts w:ascii="Times New Roman" w:eastAsia="Times New Roman" w:hAnsi="Times New Roman" w:cs="Times New Roman"/>
                <w:bCs/>
                <w:sz w:val="24"/>
                <w:szCs w:val="24"/>
                <w:lang w:eastAsia="ru-RU" w:bidi="ru-RU"/>
              </w:rPr>
              <w:t xml:space="preserve"> в процессе освоения программы театрально-исполнительских знаний, умений и навыков. Грамотная речь нужна ребёнку не только в исполнительской деятельности, но и на уроках в школе и в повседневной жизни.</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10</w:t>
            </w:r>
          </w:p>
        </w:tc>
        <w:tc>
          <w:tcPr>
            <w:tcW w:w="496" w:type="dxa"/>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10</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«Чудесная мастерская»  </w:t>
            </w:r>
          </w:p>
        </w:tc>
        <w:tc>
          <w:tcPr>
            <w:tcW w:w="0" w:type="auto"/>
          </w:tcPr>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Яганова</w:t>
            </w:r>
            <w:proofErr w:type="spellEnd"/>
            <w:r w:rsidRPr="003F34C3">
              <w:rPr>
                <w:rFonts w:ascii="Times New Roman" w:hAnsi="Times New Roman" w:cs="Times New Roman"/>
                <w:sz w:val="24"/>
                <w:szCs w:val="24"/>
              </w:rPr>
              <w:t xml:space="preserve"> М.В.</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Программа художественной направленности «Мастерская игрушечка» предназначена для студий и кружков художественного творчества и ориентирована на детей младшего и среднего школьного возраста. Программа рассчитана на обучение всех желающих без предварительного отбора. Продолжительность обучения два года.</w:t>
            </w:r>
          </w:p>
        </w:tc>
      </w:tr>
      <w:tr w:rsidR="00766A99" w:rsidRPr="003F34C3" w:rsidTr="009A1078">
        <w:tc>
          <w:tcPr>
            <w:tcW w:w="14918" w:type="dxa"/>
            <w:gridSpan w:val="5"/>
          </w:tcPr>
          <w:p w:rsidR="00766A99" w:rsidRPr="003F34C3" w:rsidRDefault="00766A99" w:rsidP="00766A99">
            <w:pPr>
              <w:jc w:val="center"/>
              <w:rPr>
                <w:rFonts w:ascii="Times New Roman" w:hAnsi="Times New Roman" w:cs="Times New Roman"/>
                <w:sz w:val="24"/>
                <w:szCs w:val="24"/>
              </w:rPr>
            </w:pPr>
            <w:r w:rsidRPr="003F34C3">
              <w:rPr>
                <w:rFonts w:ascii="Times New Roman" w:hAnsi="Times New Roman" w:cs="Times New Roman"/>
                <w:sz w:val="24"/>
                <w:szCs w:val="24"/>
              </w:rPr>
              <w:t>Социально-гуманитарная  направленность</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1</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w:t>
            </w:r>
            <w:proofErr w:type="spellStart"/>
            <w:r w:rsidRPr="003F34C3">
              <w:rPr>
                <w:rFonts w:ascii="Times New Roman" w:hAnsi="Times New Roman" w:cs="Times New Roman"/>
                <w:sz w:val="24"/>
                <w:szCs w:val="24"/>
              </w:rPr>
              <w:t>Чудетство</w:t>
            </w:r>
            <w:proofErr w:type="spellEnd"/>
            <w:r w:rsidRPr="003F34C3">
              <w:rPr>
                <w:rFonts w:ascii="Times New Roman" w:hAnsi="Times New Roman" w:cs="Times New Roman"/>
                <w:sz w:val="24"/>
                <w:szCs w:val="24"/>
              </w:rPr>
              <w:t xml:space="preserve">»  </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Федотова И.А.</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pacing w:val="-10"/>
                <w:sz w:val="24"/>
                <w:szCs w:val="24"/>
              </w:rPr>
            </w:pPr>
            <w:r w:rsidRPr="003F34C3">
              <w:rPr>
                <w:rFonts w:ascii="Times New Roman" w:hAnsi="Times New Roman" w:cs="Times New Roman"/>
                <w:sz w:val="24"/>
                <w:szCs w:val="24"/>
              </w:rPr>
              <w:t>Отличительной особенностью данной образовательной программы является широкое применение развивающих игр В.</w:t>
            </w:r>
            <w:r>
              <w:rPr>
                <w:rFonts w:ascii="Times New Roman" w:hAnsi="Times New Roman" w:cs="Times New Roman"/>
                <w:sz w:val="24"/>
                <w:szCs w:val="24"/>
              </w:rPr>
              <w:t xml:space="preserve"> </w:t>
            </w:r>
            <w:proofErr w:type="spellStart"/>
            <w:r w:rsidRPr="003F34C3">
              <w:rPr>
                <w:rFonts w:ascii="Times New Roman" w:hAnsi="Times New Roman" w:cs="Times New Roman"/>
                <w:sz w:val="24"/>
                <w:szCs w:val="24"/>
              </w:rPr>
              <w:t>Воскобовича</w:t>
            </w:r>
            <w:proofErr w:type="spellEnd"/>
            <w:r w:rsidRPr="003F34C3">
              <w:rPr>
                <w:rFonts w:ascii="Times New Roman" w:hAnsi="Times New Roman" w:cs="Times New Roman"/>
                <w:sz w:val="24"/>
                <w:szCs w:val="24"/>
              </w:rPr>
              <w:t xml:space="preserve"> на принципе  </w:t>
            </w:r>
            <w:proofErr w:type="spellStart"/>
            <w:r w:rsidRPr="003F34C3">
              <w:rPr>
                <w:rFonts w:ascii="Times New Roman" w:hAnsi="Times New Roman" w:cs="Times New Roman"/>
                <w:sz w:val="24"/>
                <w:szCs w:val="24"/>
              </w:rPr>
              <w:t>самоценности</w:t>
            </w:r>
            <w:proofErr w:type="spellEnd"/>
            <w:r w:rsidRPr="003F34C3">
              <w:rPr>
                <w:rFonts w:ascii="Times New Roman" w:hAnsi="Times New Roman" w:cs="Times New Roman"/>
                <w:sz w:val="24"/>
                <w:szCs w:val="24"/>
              </w:rPr>
              <w:t xml:space="preserve"> дошкольного периода детства. В форме игровой, продуктивно-творческой, совместной (со сверстниками, педагогом, родителями) и </w:t>
            </w:r>
            <w:r w:rsidRPr="003F34C3">
              <w:rPr>
                <w:rFonts w:ascii="Times New Roman" w:hAnsi="Times New Roman" w:cs="Times New Roman"/>
                <w:sz w:val="24"/>
                <w:szCs w:val="24"/>
              </w:rPr>
              <w:lastRenderedPageBreak/>
              <w:t xml:space="preserve">самостоятельной деятельности детей закладываются новые мотивы, потребности, способы действия, развиваются познавательные и творческие способности дошкольников. </w:t>
            </w:r>
            <w:r w:rsidRPr="003F34C3">
              <w:rPr>
                <w:rStyle w:val="FontStyle13"/>
                <w:sz w:val="24"/>
                <w:szCs w:val="24"/>
              </w:rPr>
              <w:t xml:space="preserve">Игра не только выявляет индивидуальные способности, личные качества ребенка, но и формирует определенные свойства личности. </w:t>
            </w:r>
          </w:p>
        </w:tc>
      </w:tr>
      <w:tr w:rsidR="00766A99" w:rsidRPr="003F34C3" w:rsidTr="009A1078">
        <w:trPr>
          <w:trHeight w:val="2570"/>
        </w:trPr>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lastRenderedPageBreak/>
              <w:t>12</w:t>
            </w:r>
          </w:p>
          <w:p w:rsidR="00766A99" w:rsidRPr="003F34C3" w:rsidRDefault="00766A99" w:rsidP="009A1078">
            <w:pPr>
              <w:rPr>
                <w:rFonts w:ascii="Times New Roman" w:hAnsi="Times New Roman" w:cs="Times New Roman"/>
                <w:sz w:val="24"/>
                <w:szCs w:val="24"/>
              </w:rPr>
            </w:pPr>
          </w:p>
          <w:p w:rsidR="00766A99" w:rsidRPr="003F34C3" w:rsidRDefault="00766A99" w:rsidP="009A1078">
            <w:pPr>
              <w:rPr>
                <w:rFonts w:ascii="Times New Roman" w:hAnsi="Times New Roman" w:cs="Times New Roman"/>
                <w:sz w:val="24"/>
                <w:szCs w:val="24"/>
              </w:rPr>
            </w:pP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 xml:space="preserve"> 2</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«Юнармеец»</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Андреева К.С.</w:t>
            </w:r>
          </w:p>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Шабрина</w:t>
            </w:r>
            <w:proofErr w:type="spellEnd"/>
            <w:r w:rsidRPr="003F34C3">
              <w:rPr>
                <w:rFonts w:ascii="Times New Roman" w:hAnsi="Times New Roman" w:cs="Times New Roman"/>
                <w:sz w:val="24"/>
                <w:szCs w:val="24"/>
              </w:rPr>
              <w:t xml:space="preserve"> М.В. </w:t>
            </w:r>
          </w:p>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Беловодский</w:t>
            </w:r>
            <w:proofErr w:type="spellEnd"/>
            <w:r w:rsidRPr="003F34C3">
              <w:rPr>
                <w:rFonts w:ascii="Times New Roman" w:hAnsi="Times New Roman" w:cs="Times New Roman"/>
                <w:sz w:val="24"/>
                <w:szCs w:val="24"/>
              </w:rPr>
              <w:t xml:space="preserve"> А.Ю.</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Васильцова М.И.</w:t>
            </w: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Программа  «Юнармеец»  разработана  на основании Устава  Всероссийского  детско-юношеского военно-патриотического  общественного движения «</w:t>
            </w:r>
            <w:proofErr w:type="spellStart"/>
            <w:r w:rsidRPr="003F34C3">
              <w:rPr>
                <w:rFonts w:ascii="Times New Roman" w:hAnsi="Times New Roman" w:cs="Times New Roman"/>
                <w:sz w:val="24"/>
                <w:szCs w:val="24"/>
              </w:rPr>
              <w:t>Юнармия</w:t>
            </w:r>
            <w:proofErr w:type="spellEnd"/>
            <w:r w:rsidRPr="003F34C3">
              <w:rPr>
                <w:rFonts w:ascii="Times New Roman" w:hAnsi="Times New Roman" w:cs="Times New Roman"/>
                <w:sz w:val="24"/>
                <w:szCs w:val="24"/>
              </w:rPr>
              <w:t xml:space="preserve">». Программа определяет единое содержание, основные пути  развития военно-патриотического воспитания подрастающего поколения м направлена на формирование у </w:t>
            </w:r>
            <w:proofErr w:type="gramStart"/>
            <w:r w:rsidRPr="003F34C3">
              <w:rPr>
                <w:rFonts w:ascii="Times New Roman" w:hAnsi="Times New Roman" w:cs="Times New Roman"/>
                <w:sz w:val="24"/>
                <w:szCs w:val="24"/>
              </w:rPr>
              <w:t>обучающихся</w:t>
            </w:r>
            <w:proofErr w:type="gramEnd"/>
            <w:r w:rsidRPr="003F34C3">
              <w:rPr>
                <w:rFonts w:ascii="Times New Roman" w:hAnsi="Times New Roman" w:cs="Times New Roman"/>
                <w:sz w:val="24"/>
                <w:szCs w:val="24"/>
              </w:rPr>
              <w:t xml:space="preserve"> чувства патриотизма и гражданственности. Программа предназначена обеспечить: - участие молодежи в реализации государственной политики  в области военно-патриотического и гражданского воспитания, -  изучение истории и культуры Отечества и родного края, - приобретение военно-прикладных умений и навыков</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3</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ВПШЮ «</w:t>
            </w:r>
            <w:proofErr w:type="spellStart"/>
            <w:r w:rsidRPr="003F34C3">
              <w:rPr>
                <w:rFonts w:ascii="Times New Roman" w:hAnsi="Times New Roman" w:cs="Times New Roman"/>
                <w:sz w:val="24"/>
                <w:szCs w:val="24"/>
              </w:rPr>
              <w:t>Макаровец</w:t>
            </w:r>
            <w:proofErr w:type="spellEnd"/>
            <w:r w:rsidRPr="003F34C3">
              <w:rPr>
                <w:rFonts w:ascii="Times New Roman" w:hAnsi="Times New Roman" w:cs="Times New Roman"/>
                <w:sz w:val="24"/>
                <w:szCs w:val="24"/>
              </w:rPr>
              <w:t>»</w:t>
            </w:r>
          </w:p>
        </w:tc>
        <w:tc>
          <w:tcPr>
            <w:tcW w:w="0" w:type="auto"/>
          </w:tcPr>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Сытенков</w:t>
            </w:r>
            <w:proofErr w:type="spellEnd"/>
            <w:r w:rsidRPr="003F34C3">
              <w:rPr>
                <w:rFonts w:ascii="Times New Roman" w:hAnsi="Times New Roman" w:cs="Times New Roman"/>
                <w:sz w:val="24"/>
                <w:szCs w:val="24"/>
              </w:rPr>
              <w:t xml:space="preserve"> С.В.</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Программа включает в себя: патриотическое воспитание, начальную военную подготовку, основы жизнедеятельности воина,  предметно-практическую деятельность. Программа направлена на воспитание у подрастающего поколения чувства патриотизма, любви к Родине, осознанного стремления к службе в Вооруженных силах России, защите Отечества, сохранении и развитии традиций Военно-морского флота России. Ценность данной программы в том, что она предназначена для ребят старшего возраста  и направлена на осознание  и воспитание личности,  выбор профессии. </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4</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«Школа вожатского мастерства»</w:t>
            </w:r>
          </w:p>
        </w:tc>
        <w:tc>
          <w:tcPr>
            <w:tcW w:w="0" w:type="auto"/>
          </w:tcPr>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Шишмарева</w:t>
            </w:r>
            <w:proofErr w:type="spellEnd"/>
            <w:r w:rsidRPr="003F34C3">
              <w:rPr>
                <w:rFonts w:ascii="Times New Roman" w:hAnsi="Times New Roman" w:cs="Times New Roman"/>
                <w:sz w:val="24"/>
                <w:szCs w:val="24"/>
              </w:rPr>
              <w:t xml:space="preserve"> Т.Н.</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hAnsi="Times New Roman" w:cs="Times New Roman"/>
                <w:sz w:val="24"/>
                <w:szCs w:val="24"/>
              </w:rPr>
            </w:pPr>
            <w:proofErr w:type="gramStart"/>
            <w:r w:rsidRPr="003F34C3">
              <w:rPr>
                <w:rFonts w:ascii="Times New Roman" w:eastAsia="Times New Roman" w:hAnsi="Times New Roman" w:cs="Times New Roman"/>
                <w:bCs/>
                <w:sz w:val="24"/>
                <w:szCs w:val="24"/>
                <w:lang w:eastAsia="ru-RU"/>
              </w:rPr>
              <w:t>Обучение по</w:t>
            </w:r>
            <w:proofErr w:type="gramEnd"/>
            <w:r w:rsidRPr="003F34C3">
              <w:rPr>
                <w:rFonts w:ascii="Times New Roman" w:eastAsia="Times New Roman" w:hAnsi="Times New Roman" w:cs="Times New Roman"/>
                <w:bCs/>
                <w:sz w:val="24"/>
                <w:szCs w:val="24"/>
                <w:lang w:eastAsia="ru-RU"/>
              </w:rPr>
              <w:t xml:space="preserve"> данной</w:t>
            </w:r>
            <w:r w:rsidRPr="003F34C3">
              <w:rPr>
                <w:rFonts w:ascii="Times New Roman" w:eastAsia="Times New Roman" w:hAnsi="Times New Roman" w:cs="Times New Roman"/>
                <w:bCs/>
                <w:i/>
                <w:sz w:val="24"/>
                <w:szCs w:val="24"/>
                <w:lang w:eastAsia="ru-RU"/>
              </w:rPr>
              <w:t xml:space="preserve"> </w:t>
            </w:r>
            <w:r w:rsidRPr="003F34C3">
              <w:rPr>
                <w:rFonts w:ascii="Times New Roman" w:hAnsi="Times New Roman" w:cs="Times New Roman"/>
                <w:sz w:val="24"/>
                <w:szCs w:val="24"/>
              </w:rPr>
              <w:t xml:space="preserve"> программе заключается в комплексном подходе к обучению вожатых. Теоретические и практические занятия проводятся по направлениям:</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 организация летнего детского досуга; </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психолого-педагогические основы деятельности вожатого;</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 методические основы работы вожатого. </w:t>
            </w:r>
          </w:p>
          <w:p w:rsidR="00766A99" w:rsidRPr="003F34C3" w:rsidRDefault="00766A99" w:rsidP="009A1078">
            <w:pPr>
              <w:tabs>
                <w:tab w:val="left" w:pos="709"/>
              </w:tabs>
              <w:rPr>
                <w:rFonts w:ascii="Times New Roman" w:hAnsi="Times New Roman" w:cs="Times New Roman"/>
                <w:sz w:val="24"/>
                <w:szCs w:val="24"/>
              </w:rPr>
            </w:pPr>
            <w:r w:rsidRPr="003F34C3">
              <w:rPr>
                <w:rFonts w:ascii="Times New Roman" w:hAnsi="Times New Roman" w:cs="Times New Roman"/>
                <w:sz w:val="24"/>
                <w:szCs w:val="24"/>
              </w:rPr>
              <w:t>Данная программа предполагает обучение старшеклассников, желающих проводить культурно-досуговые мероприятия в учреждении, работать в лагерях дневного пребывания на базе городских общеобразовательных учреждений.</w:t>
            </w:r>
          </w:p>
          <w:p w:rsidR="00766A99" w:rsidRPr="003F34C3" w:rsidRDefault="00766A99" w:rsidP="009A1078">
            <w:pPr>
              <w:pStyle w:val="a4"/>
              <w:rPr>
                <w:rFonts w:ascii="Times New Roman" w:hAnsi="Times New Roman" w:cs="Times New Roman"/>
                <w:sz w:val="24"/>
                <w:szCs w:val="24"/>
              </w:rPr>
            </w:pPr>
          </w:p>
        </w:tc>
      </w:tr>
      <w:tr w:rsidR="00766A99" w:rsidRPr="003F34C3" w:rsidTr="009A1078">
        <w:tc>
          <w:tcPr>
            <w:tcW w:w="0" w:type="auto"/>
            <w:vMerge w:val="restart"/>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15</w:t>
            </w:r>
          </w:p>
        </w:tc>
        <w:tc>
          <w:tcPr>
            <w:tcW w:w="0" w:type="auto"/>
            <w:vMerge w:val="restart"/>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5</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 «Чудесная мастерская» группа «Содружество»</w:t>
            </w:r>
          </w:p>
        </w:tc>
        <w:tc>
          <w:tcPr>
            <w:tcW w:w="0" w:type="auto"/>
          </w:tcPr>
          <w:p w:rsidR="00766A99" w:rsidRPr="003F34C3" w:rsidRDefault="00766A99" w:rsidP="009A1078">
            <w:pPr>
              <w:rPr>
                <w:rFonts w:ascii="Times New Roman" w:hAnsi="Times New Roman" w:cs="Times New Roman"/>
                <w:sz w:val="24"/>
                <w:szCs w:val="24"/>
              </w:rPr>
            </w:pPr>
            <w:proofErr w:type="spellStart"/>
            <w:r w:rsidRPr="003F34C3">
              <w:rPr>
                <w:rFonts w:ascii="Times New Roman" w:hAnsi="Times New Roman" w:cs="Times New Roman"/>
                <w:sz w:val="24"/>
                <w:szCs w:val="24"/>
              </w:rPr>
              <w:t>Яганова</w:t>
            </w:r>
            <w:proofErr w:type="spellEnd"/>
            <w:r w:rsidRPr="003F34C3">
              <w:rPr>
                <w:rFonts w:ascii="Times New Roman" w:hAnsi="Times New Roman" w:cs="Times New Roman"/>
                <w:sz w:val="24"/>
                <w:szCs w:val="24"/>
              </w:rPr>
              <w:t xml:space="preserve"> М.В.</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Программа направлена на формирование основ комплексного решения проблем детей с ограниченными возможностями: развитие интеллекта, мышления, памяти, чувства прекрасного, моторики рук. Программа   включает основные блоки: </w:t>
            </w:r>
            <w:r w:rsidRPr="003F34C3">
              <w:rPr>
                <w:rFonts w:ascii="Times New Roman" w:hAnsi="Times New Roman" w:cs="Times New Roman"/>
                <w:sz w:val="24"/>
                <w:szCs w:val="24"/>
              </w:rPr>
              <w:lastRenderedPageBreak/>
              <w:t xml:space="preserve">«Бумажная фантазия», «Волшебный бисер», «Мягкая игрушка», «Вышивка»,   это позволяет выбрать для ребенка   технику с учетом возрастных особенностей и  с учетом заболевания обучающегося. В течение учебного года могут быть вносится дополнительные темы, изменятся количество </w:t>
            </w:r>
            <w:proofErr w:type="gramStart"/>
            <w:r w:rsidRPr="003F34C3">
              <w:rPr>
                <w:rFonts w:ascii="Times New Roman" w:hAnsi="Times New Roman" w:cs="Times New Roman"/>
                <w:sz w:val="24"/>
                <w:szCs w:val="24"/>
              </w:rPr>
              <w:t>часов</w:t>
            </w:r>
            <w:proofErr w:type="gramEnd"/>
            <w:r w:rsidRPr="003F34C3">
              <w:rPr>
                <w:rFonts w:ascii="Times New Roman" w:hAnsi="Times New Roman" w:cs="Times New Roman"/>
                <w:sz w:val="24"/>
                <w:szCs w:val="24"/>
              </w:rPr>
              <w:t xml:space="preserve"> по темам исходя из индивидуальных возможностей ребёнка. Программа построена с учетом возраста и особенностей детей,  ориентирована на создание условий  для дополнительного образования   детей с ОВЗ, вводит ребенка в удивительный мир творчества, дает возможность поверить в себя.</w:t>
            </w:r>
          </w:p>
        </w:tc>
      </w:tr>
      <w:tr w:rsidR="00766A99" w:rsidRPr="003F34C3" w:rsidTr="009A1078">
        <w:tc>
          <w:tcPr>
            <w:tcW w:w="0" w:type="auto"/>
            <w:vMerge/>
          </w:tcPr>
          <w:p w:rsidR="00766A99" w:rsidRPr="003F34C3" w:rsidRDefault="00766A99" w:rsidP="009A1078">
            <w:pPr>
              <w:rPr>
                <w:rFonts w:ascii="Times New Roman" w:hAnsi="Times New Roman" w:cs="Times New Roman"/>
                <w:sz w:val="24"/>
                <w:szCs w:val="24"/>
              </w:rPr>
            </w:pPr>
          </w:p>
        </w:tc>
        <w:tc>
          <w:tcPr>
            <w:tcW w:w="0" w:type="auto"/>
            <w:vMerge/>
          </w:tcPr>
          <w:p w:rsidR="00766A99" w:rsidRPr="003F34C3" w:rsidRDefault="00766A99" w:rsidP="009A1078">
            <w:pPr>
              <w:rPr>
                <w:rFonts w:ascii="Times New Roman" w:hAnsi="Times New Roman" w:cs="Times New Roman"/>
                <w:sz w:val="24"/>
                <w:szCs w:val="24"/>
              </w:rPr>
            </w:pP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«Город мастеров»</w:t>
            </w:r>
          </w:p>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группа «Содружество»</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Федотова А.Н. </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Программа построена с учетом возраста и особенностей детей,  ориентирована на создание условий  для дополнительного образования  в области прикладного творчества и развивающих игр для детей с ОВЗ, вводит ребенка в удивительный мир творчества, дает возможность поверить в себя.</w:t>
            </w:r>
          </w:p>
        </w:tc>
      </w:tr>
      <w:tr w:rsidR="00766A99" w:rsidRPr="003F34C3" w:rsidTr="009A1078">
        <w:tc>
          <w:tcPr>
            <w:tcW w:w="0" w:type="auto"/>
            <w:vMerge/>
          </w:tcPr>
          <w:p w:rsidR="00766A99" w:rsidRPr="003F34C3" w:rsidRDefault="00766A99" w:rsidP="009A1078">
            <w:pPr>
              <w:rPr>
                <w:rFonts w:ascii="Times New Roman" w:hAnsi="Times New Roman" w:cs="Times New Roman"/>
                <w:sz w:val="24"/>
                <w:szCs w:val="24"/>
              </w:rPr>
            </w:pPr>
          </w:p>
        </w:tc>
        <w:tc>
          <w:tcPr>
            <w:tcW w:w="0" w:type="auto"/>
            <w:vMerge/>
          </w:tcPr>
          <w:p w:rsidR="00766A99" w:rsidRPr="003F34C3" w:rsidRDefault="00766A99" w:rsidP="009A1078">
            <w:pPr>
              <w:rPr>
                <w:rFonts w:ascii="Times New Roman" w:hAnsi="Times New Roman" w:cs="Times New Roman"/>
                <w:sz w:val="24"/>
                <w:szCs w:val="24"/>
              </w:rPr>
            </w:pP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«Содружество»</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Федотова И.А.</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Программа рассчитана на  получение детьми с ограниченными возможностями здоровья и детьми-инвалидами  дополнительного  образования, которое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Это комплексная программа по оказанию помощи детям с ограниченными возможностями здоровья в освоении и развитии творческих, физических и интеллектуальных способностей. </w:t>
            </w:r>
          </w:p>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6</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w:t>
            </w:r>
            <w:proofErr w:type="spellStart"/>
            <w:r w:rsidRPr="003F34C3">
              <w:rPr>
                <w:rFonts w:ascii="Times New Roman" w:hAnsi="Times New Roman" w:cs="Times New Roman"/>
                <w:sz w:val="24"/>
                <w:szCs w:val="24"/>
              </w:rPr>
              <w:t>Галс</w:t>
            </w:r>
            <w:proofErr w:type="spellEnd"/>
            <w:r w:rsidRPr="003F34C3">
              <w:rPr>
                <w:rFonts w:ascii="Times New Roman" w:hAnsi="Times New Roman" w:cs="Times New Roman"/>
                <w:sz w:val="24"/>
                <w:szCs w:val="24"/>
              </w:rPr>
              <w:t xml:space="preserve">»  </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Бойченко С.М.</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Программа рассчитана на 3 год обучения. </w:t>
            </w:r>
            <w:proofErr w:type="gramStart"/>
            <w:r w:rsidRPr="003F34C3">
              <w:rPr>
                <w:rFonts w:ascii="Times New Roman" w:hAnsi="Times New Roman" w:cs="Times New Roman"/>
                <w:sz w:val="24"/>
                <w:szCs w:val="24"/>
              </w:rPr>
              <w:t>Построена</w:t>
            </w:r>
            <w:proofErr w:type="gramEnd"/>
            <w:r w:rsidRPr="003F34C3">
              <w:rPr>
                <w:rFonts w:ascii="Times New Roman" w:hAnsi="Times New Roman" w:cs="Times New Roman"/>
                <w:sz w:val="24"/>
                <w:szCs w:val="24"/>
              </w:rPr>
              <w:t xml:space="preserve"> так, чтобы дать подросткам ясное представление о начальной военной подготовке. Занятия включают  разделы: теоретическая подготовка  (основы знаний), стрелковая, строевая, защита от оружия массового поражения, общая физическая подготовка.</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7</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«Юный пожарный спасатель»   </w:t>
            </w:r>
          </w:p>
        </w:tc>
        <w:tc>
          <w:tcPr>
            <w:tcW w:w="0" w:type="auto"/>
          </w:tcPr>
          <w:p w:rsidR="00766A99" w:rsidRPr="003F34C3" w:rsidRDefault="00766A99" w:rsidP="009A1078">
            <w:pPr>
              <w:rPr>
                <w:rFonts w:ascii="Times New Roman" w:hAnsi="Times New Roman" w:cs="Times New Roman"/>
                <w:sz w:val="24"/>
                <w:szCs w:val="24"/>
              </w:rPr>
            </w:pP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Новизна программы в том, что кружок «Юный пожарный спасатель»  - добровольное объединение школьников,  созданное  с целью воспитания у них мужества, гражданственности, находчивости, бережного отношения к частной и государственной собственности, коллективизма и творчества, а также  физической  закалки и профессиональной ориентации. Программа рассчитана на 3 года  </w:t>
            </w:r>
            <w:r w:rsidRPr="003F34C3">
              <w:rPr>
                <w:rFonts w:ascii="Times New Roman" w:hAnsi="Times New Roman" w:cs="Times New Roman"/>
                <w:sz w:val="24"/>
                <w:szCs w:val="24"/>
              </w:rPr>
              <w:lastRenderedPageBreak/>
              <w:t xml:space="preserve">обучения. Построена так, чтобы дать ребенку ясные представления  о мероприятиях по подготовке населения РФ в области  Гражданской обороны, защиты от ЧС и обеспечения пожарной безопасности. </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8</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w:t>
            </w:r>
            <w:proofErr w:type="spellStart"/>
            <w:r w:rsidRPr="003F34C3">
              <w:rPr>
                <w:rFonts w:ascii="Times New Roman" w:hAnsi="Times New Roman" w:cs="Times New Roman"/>
                <w:sz w:val="24"/>
                <w:szCs w:val="24"/>
              </w:rPr>
              <w:t>Знайки</w:t>
            </w:r>
            <w:proofErr w:type="spellEnd"/>
            <w:r w:rsidRPr="003F34C3">
              <w:rPr>
                <w:rFonts w:ascii="Times New Roman" w:hAnsi="Times New Roman" w:cs="Times New Roman"/>
                <w:sz w:val="24"/>
                <w:szCs w:val="24"/>
              </w:rPr>
              <w:t xml:space="preserve">» </w:t>
            </w:r>
            <w:proofErr w:type="spellStart"/>
            <w:proofErr w:type="gramStart"/>
            <w:r w:rsidRPr="003F34C3">
              <w:rPr>
                <w:rFonts w:ascii="Times New Roman" w:hAnsi="Times New Roman" w:cs="Times New Roman"/>
                <w:sz w:val="24"/>
                <w:szCs w:val="24"/>
              </w:rPr>
              <w:t>пл</w:t>
            </w:r>
            <w:proofErr w:type="spellEnd"/>
            <w:proofErr w:type="gramEnd"/>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Федотова И.А.</w:t>
            </w:r>
          </w:p>
        </w:tc>
        <w:tc>
          <w:tcPr>
            <w:tcW w:w="0" w:type="auto"/>
          </w:tcPr>
          <w:p w:rsidR="00766A99" w:rsidRPr="003F34C3" w:rsidRDefault="00766A99" w:rsidP="009A1078">
            <w:pPr>
              <w:shd w:val="clear" w:color="auto" w:fill="FFFFFF"/>
              <w:rPr>
                <w:rFonts w:ascii="Times New Roman" w:hAnsi="Times New Roman" w:cs="Times New Roman"/>
                <w:sz w:val="24"/>
                <w:szCs w:val="24"/>
              </w:rPr>
            </w:pPr>
            <w:r w:rsidRPr="003F34C3">
              <w:rPr>
                <w:rFonts w:ascii="Times New Roman" w:hAnsi="Times New Roman" w:cs="Times New Roman"/>
                <w:sz w:val="24"/>
                <w:szCs w:val="24"/>
              </w:rPr>
              <w:t>Программа </w:t>
            </w:r>
            <w:r w:rsidRPr="003F34C3">
              <w:rPr>
                <w:rFonts w:ascii="Times New Roman" w:hAnsi="Times New Roman" w:cs="Times New Roman"/>
                <w:bCs/>
                <w:sz w:val="24"/>
                <w:szCs w:val="24"/>
              </w:rPr>
              <w:t>«</w:t>
            </w:r>
            <w:proofErr w:type="spellStart"/>
            <w:r w:rsidRPr="003F34C3">
              <w:rPr>
                <w:rFonts w:ascii="Times New Roman" w:hAnsi="Times New Roman" w:cs="Times New Roman"/>
                <w:bCs/>
                <w:sz w:val="24"/>
                <w:szCs w:val="24"/>
              </w:rPr>
              <w:t>Знайки</w:t>
            </w:r>
            <w:proofErr w:type="spellEnd"/>
            <w:r w:rsidRPr="003F34C3">
              <w:rPr>
                <w:rFonts w:ascii="Times New Roman" w:hAnsi="Times New Roman" w:cs="Times New Roman"/>
                <w:bCs/>
                <w:sz w:val="24"/>
                <w:szCs w:val="24"/>
              </w:rPr>
              <w:t>»</w:t>
            </w:r>
            <w:r w:rsidRPr="003F34C3">
              <w:rPr>
                <w:rFonts w:ascii="Times New Roman" w:hAnsi="Times New Roman" w:cs="Times New Roman"/>
                <w:sz w:val="24"/>
                <w:szCs w:val="24"/>
              </w:rPr>
              <w:t xml:space="preserve"> создана для того, чтобы на пороге школы, в промежутке между дошкольным и школьным детством помочь ребёнку построить содержательный образ «настоящего школьника». Программа носит принципиально промежуточный характер, соответствующий самоощущению ребёнка, который уже не дошкольник, но ещё не школьник. Предлагаемые занятия по формированию элементарных математических представлений,  развитию логического мышления дают возможность интенсивно развивать познавательные способности детей, интеллект, творческое начало, совершенствовать эстетическое и нравственное отношение к окружающему. </w:t>
            </w:r>
            <w:r w:rsidRPr="003F34C3">
              <w:rPr>
                <w:rFonts w:ascii="Times New Roman" w:hAnsi="Times New Roman" w:cs="Times New Roman"/>
                <w:bCs/>
                <w:sz w:val="24"/>
                <w:szCs w:val="24"/>
              </w:rPr>
              <w:t>Новизна программы</w:t>
            </w:r>
            <w:r w:rsidRPr="003F34C3">
              <w:rPr>
                <w:rFonts w:ascii="Times New Roman" w:hAnsi="Times New Roman" w:cs="Times New Roman"/>
                <w:sz w:val="24"/>
                <w:szCs w:val="24"/>
              </w:rPr>
              <w:t> - развивающее обучение, построение работы в соответствии конкретным педагогическим замыслом, интеграция разнообразных видов детской деятельности, творческая организация образовательной деятельности ребёнка, использование информационно-коммуникативных технологий.</w:t>
            </w:r>
          </w:p>
        </w:tc>
      </w:tr>
      <w:tr w:rsidR="00766A99" w:rsidRPr="003F34C3" w:rsidTr="009A1078">
        <w:tc>
          <w:tcPr>
            <w:tcW w:w="14918" w:type="dxa"/>
            <w:gridSpan w:val="5"/>
          </w:tcPr>
          <w:p w:rsidR="00766A99" w:rsidRPr="003F34C3" w:rsidRDefault="00766A99" w:rsidP="00766A99">
            <w:pPr>
              <w:jc w:val="center"/>
              <w:rPr>
                <w:rFonts w:ascii="Times New Roman" w:hAnsi="Times New Roman" w:cs="Times New Roman"/>
                <w:sz w:val="24"/>
                <w:szCs w:val="24"/>
              </w:rPr>
            </w:pPr>
            <w:r w:rsidRPr="003F34C3">
              <w:rPr>
                <w:rFonts w:ascii="Times New Roman" w:hAnsi="Times New Roman" w:cs="Times New Roman"/>
                <w:sz w:val="24"/>
                <w:szCs w:val="24"/>
              </w:rPr>
              <w:t>Техническая направленность</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1</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«Робототехника»</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Солдатов В.М.</w:t>
            </w:r>
          </w:p>
        </w:tc>
        <w:tc>
          <w:tcPr>
            <w:tcW w:w="0" w:type="auto"/>
          </w:tcPr>
          <w:p w:rsidR="00766A99" w:rsidRPr="003F34C3" w:rsidRDefault="00766A99" w:rsidP="009A1078">
            <w:pPr>
              <w:autoSpaceDE w:val="0"/>
              <w:autoSpaceDN w:val="0"/>
              <w:adjustRightInd w:val="0"/>
              <w:rPr>
                <w:rFonts w:ascii="Times New Roman" w:hAnsi="Times New Roman" w:cs="Times New Roman"/>
                <w:sz w:val="24"/>
                <w:szCs w:val="24"/>
              </w:rPr>
            </w:pPr>
            <w:r w:rsidRPr="003F34C3">
              <w:rPr>
                <w:rFonts w:ascii="Times New Roman" w:hAnsi="Times New Roman" w:cs="Times New Roman"/>
                <w:sz w:val="24"/>
                <w:szCs w:val="24"/>
              </w:rPr>
              <w:t xml:space="preserve">Программа направлена на изучение основ   </w:t>
            </w:r>
            <w:r w:rsidRPr="003F34C3">
              <w:rPr>
                <w:rFonts w:ascii="Times New Roman" w:eastAsia="Times New Roman" w:hAnsi="Times New Roman" w:cs="Times New Roman"/>
                <w:bCs/>
                <w:sz w:val="24"/>
                <w:szCs w:val="24"/>
                <w:lang w:eastAsia="ru-RU" w:bidi="ru-RU"/>
              </w:rPr>
              <w:t>алгоритмизации и программирования,</w:t>
            </w:r>
            <w:r w:rsidRPr="003F34C3">
              <w:rPr>
                <w:rFonts w:ascii="Times New Roman" w:hAnsi="Times New Roman" w:cs="Times New Roman"/>
                <w:sz w:val="24"/>
                <w:szCs w:val="24"/>
              </w:rPr>
              <w:t xml:space="preserve">  механической сборки и </w:t>
            </w:r>
            <w:r w:rsidRPr="003F34C3">
              <w:rPr>
                <w:rFonts w:ascii="Times New Roman" w:eastAsia="Times New Roman" w:hAnsi="Times New Roman" w:cs="Times New Roman"/>
                <w:bCs/>
                <w:sz w:val="24"/>
                <w:szCs w:val="24"/>
                <w:lang w:eastAsia="ru-RU" w:bidi="ru-RU"/>
              </w:rPr>
              <w:t xml:space="preserve">конструирования моделей на базе конструкторов </w:t>
            </w:r>
            <w:proofErr w:type="spellStart"/>
            <w:r w:rsidRPr="003F34C3">
              <w:rPr>
                <w:rFonts w:ascii="Times New Roman" w:eastAsia="Times New Roman" w:hAnsi="Times New Roman" w:cs="Times New Roman"/>
                <w:bCs/>
                <w:sz w:val="24"/>
                <w:szCs w:val="24"/>
                <w:lang w:eastAsia="ru-RU" w:bidi="ru-RU"/>
              </w:rPr>
              <w:t>Lego</w:t>
            </w:r>
            <w:proofErr w:type="spellEnd"/>
            <w:r w:rsidRPr="003F34C3">
              <w:rPr>
                <w:rFonts w:ascii="Times New Roman" w:eastAsia="Times New Roman" w:hAnsi="Times New Roman" w:cs="Times New Roman"/>
                <w:bCs/>
                <w:sz w:val="24"/>
                <w:szCs w:val="24"/>
                <w:lang w:eastAsia="ru-RU" w:bidi="ru-RU"/>
              </w:rPr>
              <w:t xml:space="preserve"> </w:t>
            </w:r>
            <w:proofErr w:type="spellStart"/>
            <w:r w:rsidRPr="003F34C3">
              <w:rPr>
                <w:rFonts w:ascii="Times New Roman" w:eastAsia="Times New Roman" w:hAnsi="Times New Roman" w:cs="Times New Roman"/>
                <w:bCs/>
                <w:sz w:val="24"/>
                <w:szCs w:val="24"/>
                <w:lang w:eastAsia="ru-RU" w:bidi="ru-RU"/>
              </w:rPr>
              <w:t>Mindstorms</w:t>
            </w:r>
            <w:proofErr w:type="spellEnd"/>
            <w:r w:rsidRPr="003F34C3">
              <w:rPr>
                <w:rFonts w:ascii="Times New Roman" w:eastAsia="Times New Roman" w:hAnsi="Times New Roman" w:cs="Times New Roman"/>
                <w:bCs/>
                <w:sz w:val="24"/>
                <w:szCs w:val="24"/>
                <w:lang w:eastAsia="ru-RU" w:bidi="ru-RU"/>
              </w:rPr>
              <w:t xml:space="preserve">, </w:t>
            </w:r>
            <w:proofErr w:type="spellStart"/>
            <w:r w:rsidRPr="003F34C3">
              <w:rPr>
                <w:rFonts w:ascii="Times New Roman" w:eastAsia="Times New Roman" w:hAnsi="Times New Roman" w:cs="Times New Roman"/>
                <w:bCs/>
                <w:sz w:val="24"/>
                <w:szCs w:val="24"/>
                <w:lang w:eastAsia="ru-RU" w:bidi="ru-RU"/>
              </w:rPr>
              <w:t>Lego</w:t>
            </w:r>
            <w:proofErr w:type="spellEnd"/>
            <w:r w:rsidRPr="003F34C3">
              <w:rPr>
                <w:rFonts w:ascii="Times New Roman" w:eastAsia="Times New Roman" w:hAnsi="Times New Roman" w:cs="Times New Roman"/>
                <w:bCs/>
                <w:sz w:val="24"/>
                <w:szCs w:val="24"/>
                <w:lang w:eastAsia="ru-RU" w:bidi="ru-RU"/>
              </w:rPr>
              <w:t xml:space="preserve"> </w:t>
            </w:r>
            <w:proofErr w:type="spellStart"/>
            <w:r w:rsidRPr="003F34C3">
              <w:rPr>
                <w:rFonts w:ascii="Times New Roman" w:eastAsia="Times New Roman" w:hAnsi="Times New Roman" w:cs="Times New Roman"/>
                <w:bCs/>
                <w:sz w:val="24"/>
                <w:szCs w:val="24"/>
                <w:lang w:val="en-US" w:eastAsia="ru-RU" w:bidi="ru-RU"/>
              </w:rPr>
              <w:t>WeDo</w:t>
            </w:r>
            <w:proofErr w:type="spellEnd"/>
            <w:r w:rsidRPr="003F34C3">
              <w:rPr>
                <w:rFonts w:ascii="Times New Roman" w:eastAsia="Times New Roman" w:hAnsi="Times New Roman" w:cs="Times New Roman"/>
                <w:bCs/>
                <w:sz w:val="24"/>
                <w:szCs w:val="24"/>
                <w:lang w:eastAsia="ru-RU" w:bidi="ru-RU"/>
              </w:rPr>
              <w:t xml:space="preserve"> 2.0 и </w:t>
            </w:r>
            <w:proofErr w:type="spellStart"/>
            <w:r w:rsidRPr="003F34C3">
              <w:rPr>
                <w:rFonts w:ascii="Times New Roman" w:eastAsia="Times New Roman" w:hAnsi="Times New Roman" w:cs="Times New Roman"/>
                <w:bCs/>
                <w:sz w:val="24"/>
                <w:szCs w:val="24"/>
                <w:lang w:eastAsia="ru-RU" w:bidi="ru-RU"/>
              </w:rPr>
              <w:t>Lego</w:t>
            </w:r>
            <w:proofErr w:type="spellEnd"/>
            <w:r w:rsidRPr="003F34C3">
              <w:rPr>
                <w:rFonts w:ascii="Times New Roman" w:eastAsia="Times New Roman" w:hAnsi="Times New Roman" w:cs="Times New Roman"/>
                <w:bCs/>
                <w:sz w:val="24"/>
                <w:szCs w:val="24"/>
                <w:lang w:eastAsia="ru-RU" w:bidi="ru-RU"/>
              </w:rPr>
              <w:t xml:space="preserve"> Основы механики и графической среды программирования </w:t>
            </w:r>
            <w:r w:rsidRPr="003F34C3">
              <w:rPr>
                <w:rFonts w:ascii="Times New Roman" w:eastAsia="Times New Roman" w:hAnsi="Times New Roman" w:cs="Times New Roman"/>
                <w:bCs/>
                <w:sz w:val="24"/>
                <w:szCs w:val="24"/>
                <w:lang w:val="en-US" w:eastAsia="ru-RU" w:bidi="ru-RU"/>
              </w:rPr>
              <w:t>EV</w:t>
            </w:r>
            <w:r w:rsidRPr="003F34C3">
              <w:rPr>
                <w:rFonts w:ascii="Times New Roman" w:eastAsia="Times New Roman" w:hAnsi="Times New Roman" w:cs="Times New Roman"/>
                <w:bCs/>
                <w:sz w:val="24"/>
                <w:szCs w:val="24"/>
                <w:lang w:eastAsia="ru-RU" w:bidi="ru-RU"/>
              </w:rPr>
              <w:t>3</w:t>
            </w:r>
            <w:r w:rsidRPr="003F34C3">
              <w:rPr>
                <w:rFonts w:ascii="Times New Roman" w:hAnsi="Times New Roman" w:cs="Times New Roman"/>
                <w:sz w:val="24"/>
                <w:szCs w:val="24"/>
              </w:rPr>
              <w:t xml:space="preserve"> школьниками города Фокино 10-15 лет посредством изучения основ   радиотехники,  автоматики и управления, электротехники и основ  компьютерной техники.</w:t>
            </w:r>
          </w:p>
        </w:tc>
      </w:tr>
      <w:tr w:rsidR="00766A99" w:rsidRPr="003F34C3" w:rsidTr="009A1078">
        <w:tc>
          <w:tcPr>
            <w:tcW w:w="14918" w:type="dxa"/>
            <w:gridSpan w:val="5"/>
          </w:tcPr>
          <w:p w:rsidR="00766A99" w:rsidRPr="003F34C3" w:rsidRDefault="00766A99" w:rsidP="00766A99">
            <w:pPr>
              <w:jc w:val="center"/>
              <w:rPr>
                <w:rFonts w:ascii="Times New Roman" w:hAnsi="Times New Roman" w:cs="Times New Roman"/>
                <w:sz w:val="24"/>
                <w:szCs w:val="24"/>
              </w:rPr>
            </w:pPr>
            <w:r w:rsidRPr="003F34C3">
              <w:rPr>
                <w:rFonts w:ascii="Times New Roman" w:hAnsi="Times New Roman" w:cs="Times New Roman"/>
                <w:sz w:val="24"/>
                <w:szCs w:val="24"/>
              </w:rPr>
              <w:t>Физкультурно-спортивная  направленность</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1</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«Шахматный»</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Аминов О.К.</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Срок реализации программы – 2 года. Актуальность программы состоит в том, что 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tc>
      </w:tr>
      <w:tr w:rsidR="00766A99" w:rsidRPr="003F34C3" w:rsidTr="009A1078">
        <w:tc>
          <w:tcPr>
            <w:tcW w:w="14918" w:type="dxa"/>
            <w:gridSpan w:val="5"/>
          </w:tcPr>
          <w:p w:rsidR="00766A99" w:rsidRPr="003F34C3" w:rsidRDefault="00766A99" w:rsidP="00766A99">
            <w:pPr>
              <w:pStyle w:val="a4"/>
              <w:jc w:val="center"/>
              <w:rPr>
                <w:rFonts w:ascii="Times New Roman" w:hAnsi="Times New Roman" w:cs="Times New Roman"/>
                <w:sz w:val="24"/>
                <w:szCs w:val="24"/>
              </w:rPr>
            </w:pPr>
            <w:proofErr w:type="gramStart"/>
            <w:r w:rsidRPr="003F34C3">
              <w:rPr>
                <w:rFonts w:ascii="Times New Roman" w:hAnsi="Times New Roman" w:cs="Times New Roman"/>
                <w:sz w:val="24"/>
                <w:szCs w:val="24"/>
              </w:rPr>
              <w:t>Естественно-научная</w:t>
            </w:r>
            <w:proofErr w:type="gramEnd"/>
            <w:r w:rsidRPr="003F34C3">
              <w:rPr>
                <w:rFonts w:ascii="Times New Roman" w:hAnsi="Times New Roman" w:cs="Times New Roman"/>
                <w:sz w:val="24"/>
                <w:szCs w:val="24"/>
              </w:rPr>
              <w:t xml:space="preserve"> направленность</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1</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«Математика-гимнастика ума»</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Третьякова А.Г.</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Образовательная программа  направлена на формирование у обучающихся элементов логической и алгоритмической грамотности, коммуникативных умений с применением коллективных форм организации занятий и использованием современных средств обучения. Обучение по программе предполагает  решение </w:t>
            </w:r>
            <w:r w:rsidRPr="003F34C3">
              <w:rPr>
                <w:rFonts w:ascii="Times New Roman" w:hAnsi="Times New Roman" w:cs="Times New Roman"/>
                <w:sz w:val="24"/>
                <w:szCs w:val="24"/>
              </w:rPr>
              <w:lastRenderedPageBreak/>
              <w:t xml:space="preserve">математических  ребусов, логических задач, кроссвордов, загадок, участие в викторинах, турнирах, применение </w:t>
            </w:r>
            <w:proofErr w:type="gramStart"/>
            <w:r w:rsidRPr="003F34C3">
              <w:rPr>
                <w:rFonts w:ascii="Times New Roman" w:hAnsi="Times New Roman" w:cs="Times New Roman"/>
                <w:sz w:val="24"/>
                <w:szCs w:val="24"/>
              </w:rPr>
              <w:t>кейс-технологий</w:t>
            </w:r>
            <w:proofErr w:type="gramEnd"/>
            <w:r w:rsidRPr="003F34C3">
              <w:rPr>
                <w:rFonts w:ascii="Times New Roman" w:hAnsi="Times New Roman" w:cs="Times New Roman"/>
                <w:sz w:val="24"/>
                <w:szCs w:val="24"/>
              </w:rPr>
              <w:t>.</w:t>
            </w:r>
          </w:p>
        </w:tc>
      </w:tr>
      <w:tr w:rsidR="00766A99" w:rsidRPr="003F34C3" w:rsidTr="009A1078">
        <w:tc>
          <w:tcPr>
            <w:tcW w:w="14918" w:type="dxa"/>
            <w:gridSpan w:val="5"/>
          </w:tcPr>
          <w:p w:rsidR="00766A99" w:rsidRPr="003F34C3" w:rsidRDefault="00766A99" w:rsidP="00766A99">
            <w:pPr>
              <w:jc w:val="center"/>
              <w:rPr>
                <w:rFonts w:ascii="Times New Roman" w:hAnsi="Times New Roman" w:cs="Times New Roman"/>
                <w:sz w:val="24"/>
                <w:szCs w:val="24"/>
              </w:rPr>
            </w:pPr>
            <w:r w:rsidRPr="003F34C3">
              <w:rPr>
                <w:rFonts w:ascii="Times New Roman" w:hAnsi="Times New Roman" w:cs="Times New Roman"/>
                <w:sz w:val="24"/>
                <w:szCs w:val="24"/>
              </w:rPr>
              <w:lastRenderedPageBreak/>
              <w:t>Туристско-краеведческая  направленность</w:t>
            </w:r>
          </w:p>
        </w:tc>
      </w:tr>
      <w:tr w:rsidR="00766A99" w:rsidRPr="003F34C3" w:rsidTr="009A1078">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2</w:t>
            </w:r>
            <w:r>
              <w:rPr>
                <w:rFonts w:ascii="Times New Roman" w:hAnsi="Times New Roman" w:cs="Times New Roman"/>
                <w:sz w:val="24"/>
                <w:szCs w:val="24"/>
              </w:rPr>
              <w:t>2</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1</w:t>
            </w:r>
          </w:p>
        </w:tc>
        <w:tc>
          <w:tcPr>
            <w:tcW w:w="2941" w:type="dxa"/>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 xml:space="preserve">«Люби и знай свой край» </w:t>
            </w:r>
          </w:p>
        </w:tc>
        <w:tc>
          <w:tcPr>
            <w:tcW w:w="0" w:type="auto"/>
          </w:tcPr>
          <w:p w:rsidR="00766A99" w:rsidRPr="003F34C3" w:rsidRDefault="00766A99" w:rsidP="009A1078">
            <w:pPr>
              <w:rPr>
                <w:rFonts w:ascii="Times New Roman" w:hAnsi="Times New Roman" w:cs="Times New Roman"/>
                <w:sz w:val="24"/>
                <w:szCs w:val="24"/>
              </w:rPr>
            </w:pPr>
            <w:r w:rsidRPr="003F34C3">
              <w:rPr>
                <w:rFonts w:ascii="Times New Roman" w:hAnsi="Times New Roman" w:cs="Times New Roman"/>
                <w:sz w:val="24"/>
                <w:szCs w:val="24"/>
              </w:rPr>
              <w:t>Петровичева Р.Ф.</w:t>
            </w:r>
          </w:p>
          <w:p w:rsidR="00766A99" w:rsidRPr="003F34C3" w:rsidRDefault="00766A99" w:rsidP="009A1078">
            <w:pPr>
              <w:rPr>
                <w:rFonts w:ascii="Times New Roman" w:hAnsi="Times New Roman" w:cs="Times New Roman"/>
                <w:sz w:val="24"/>
                <w:szCs w:val="24"/>
              </w:rPr>
            </w:pPr>
          </w:p>
        </w:tc>
        <w:tc>
          <w:tcPr>
            <w:tcW w:w="0" w:type="auto"/>
          </w:tcPr>
          <w:p w:rsidR="00766A99" w:rsidRPr="003F34C3" w:rsidRDefault="00766A99" w:rsidP="009A1078">
            <w:pPr>
              <w:pStyle w:val="a4"/>
              <w:rPr>
                <w:rFonts w:ascii="Times New Roman" w:hAnsi="Times New Roman" w:cs="Times New Roman"/>
                <w:sz w:val="24"/>
                <w:szCs w:val="24"/>
              </w:rPr>
            </w:pPr>
            <w:r w:rsidRPr="003F34C3">
              <w:rPr>
                <w:rFonts w:ascii="Times New Roman" w:hAnsi="Times New Roman" w:cs="Times New Roman"/>
                <w:sz w:val="24"/>
                <w:szCs w:val="24"/>
              </w:rPr>
              <w:t xml:space="preserve">Актуальность программы заключается в вовлечении детей в различные виды краеведческой работы: кружки и общества, экскурсии, туристические походы, встречи со старожилами и интересными людьми, конкурсы. Большое внимание в программе уделяется поисковой,  проектной  и исследовательской деятельности </w:t>
            </w:r>
            <w:proofErr w:type="gramStart"/>
            <w:r w:rsidRPr="003F34C3">
              <w:rPr>
                <w:rFonts w:ascii="Times New Roman" w:hAnsi="Times New Roman" w:cs="Times New Roman"/>
                <w:sz w:val="24"/>
                <w:szCs w:val="24"/>
              </w:rPr>
              <w:t>обучающихся</w:t>
            </w:r>
            <w:proofErr w:type="gramEnd"/>
            <w:r w:rsidRPr="003F34C3">
              <w:rPr>
                <w:rFonts w:ascii="Times New Roman" w:hAnsi="Times New Roman" w:cs="Times New Roman"/>
                <w:sz w:val="24"/>
                <w:szCs w:val="24"/>
              </w:rPr>
              <w:t>.</w:t>
            </w:r>
          </w:p>
        </w:tc>
      </w:tr>
    </w:tbl>
    <w:p w:rsidR="00766A99" w:rsidRPr="003F34C3" w:rsidRDefault="00766A99" w:rsidP="00766A99">
      <w:pPr>
        <w:spacing w:after="0" w:line="240" w:lineRule="auto"/>
        <w:rPr>
          <w:rFonts w:ascii="Times New Roman" w:hAnsi="Times New Roman" w:cs="Times New Roman"/>
          <w:sz w:val="24"/>
          <w:szCs w:val="24"/>
        </w:rPr>
      </w:pPr>
    </w:p>
    <w:p w:rsidR="00766A99" w:rsidRPr="003F34C3" w:rsidRDefault="00766A99" w:rsidP="00766A99">
      <w:pPr>
        <w:spacing w:after="0" w:line="240" w:lineRule="auto"/>
        <w:rPr>
          <w:rFonts w:ascii="Times New Roman" w:hAnsi="Times New Roman" w:cs="Times New Roman"/>
          <w:sz w:val="24"/>
          <w:szCs w:val="24"/>
        </w:rPr>
      </w:pPr>
    </w:p>
    <w:p w:rsidR="00766A99" w:rsidRPr="003F34C3" w:rsidRDefault="00766A99" w:rsidP="00766A99">
      <w:pPr>
        <w:spacing w:after="0" w:line="240" w:lineRule="auto"/>
        <w:rPr>
          <w:rFonts w:ascii="Times New Roman" w:hAnsi="Times New Roman" w:cs="Times New Roman"/>
          <w:sz w:val="24"/>
          <w:szCs w:val="24"/>
        </w:rPr>
      </w:pPr>
    </w:p>
    <w:p w:rsidR="00766A99" w:rsidRPr="003F34C3" w:rsidRDefault="00766A99" w:rsidP="00766A99">
      <w:pPr>
        <w:spacing w:after="0" w:line="240" w:lineRule="auto"/>
        <w:rPr>
          <w:rFonts w:ascii="Times New Roman" w:hAnsi="Times New Roman" w:cs="Times New Roman"/>
          <w:sz w:val="24"/>
          <w:szCs w:val="24"/>
        </w:rPr>
      </w:pPr>
    </w:p>
    <w:p w:rsidR="0086617F" w:rsidRPr="00766A99" w:rsidRDefault="0086617F">
      <w:pPr>
        <w:rPr>
          <w:rFonts w:ascii="Times New Roman" w:hAnsi="Times New Roman" w:cs="Times New Roman"/>
        </w:rPr>
      </w:pPr>
    </w:p>
    <w:sectPr w:rsidR="0086617F" w:rsidRPr="00766A99" w:rsidSect="001701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99"/>
    <w:rsid w:val="00001A46"/>
    <w:rsid w:val="001974AD"/>
    <w:rsid w:val="006430C5"/>
    <w:rsid w:val="00766A99"/>
    <w:rsid w:val="0086617F"/>
    <w:rsid w:val="00C6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66A99"/>
    <w:pPr>
      <w:spacing w:after="0" w:line="240" w:lineRule="auto"/>
    </w:pPr>
  </w:style>
  <w:style w:type="paragraph" w:styleId="a6">
    <w:name w:val="Normal (Web)"/>
    <w:basedOn w:val="a"/>
    <w:uiPriority w:val="99"/>
    <w:unhideWhenUsed/>
    <w:rsid w:val="00766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qFormat/>
    <w:rsid w:val="00766A99"/>
  </w:style>
  <w:style w:type="character" w:customStyle="1" w:styleId="FontStyle13">
    <w:name w:val="Font Style13"/>
    <w:basedOn w:val="a0"/>
    <w:rsid w:val="00766A99"/>
    <w:rPr>
      <w:rFonts w:ascii="Times New Roman" w:hAnsi="Times New Roman" w:cs="Times New Roman" w:hint="default"/>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66A99"/>
    <w:pPr>
      <w:spacing w:after="0" w:line="240" w:lineRule="auto"/>
    </w:pPr>
  </w:style>
  <w:style w:type="paragraph" w:styleId="a6">
    <w:name w:val="Normal (Web)"/>
    <w:basedOn w:val="a"/>
    <w:uiPriority w:val="99"/>
    <w:unhideWhenUsed/>
    <w:rsid w:val="00766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qFormat/>
    <w:rsid w:val="00766A99"/>
  </w:style>
  <w:style w:type="character" w:customStyle="1" w:styleId="FontStyle13">
    <w:name w:val="Font Style13"/>
    <w:basedOn w:val="a0"/>
    <w:rsid w:val="00766A99"/>
    <w:rPr>
      <w:rFonts w:ascii="Times New Roman" w:hAnsi="Times New Roman" w:cs="Times New Roman" w:hint="default"/>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2021-10-26T01:38:00Z</dcterms:created>
  <dcterms:modified xsi:type="dcterms:W3CDTF">2021-10-26T01:55:00Z</dcterms:modified>
</cp:coreProperties>
</file>