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 w:val="0"/>
          <w:bCs/>
          <w:color w:val="000000"/>
          <w:lang w:val="ru-RU"/>
        </w:rPr>
      </w:pPr>
      <w:r>
        <w:rPr>
          <w:sz w:val="26"/>
          <w:szCs w:val="26"/>
        </w:rPr>
        <w:object>
          <v:shape id="_x0000_i1025" o:spt="75" type="#_x0000_t75" style="height:741.05pt;width:524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 для обучающихся МБОУ ДО «Дом детского творчества»</w:t>
      </w:r>
      <w:r>
        <w:rPr>
          <w:sz w:val="24"/>
          <w:szCs w:val="24"/>
          <w:lang w:val="ru-RU"/>
        </w:rPr>
        <w:t xml:space="preserve"> городского округа ЗАТО город Фокино</w:t>
      </w:r>
      <w:r>
        <w:rPr>
          <w:sz w:val="24"/>
          <w:szCs w:val="24"/>
        </w:rPr>
        <w:t xml:space="preserve"> устанавливают нормы поведения детей в</w:t>
      </w:r>
      <w:r>
        <w:rPr>
          <w:color w:val="000000"/>
          <w:sz w:val="24"/>
          <w:szCs w:val="24"/>
        </w:rPr>
        <w:t xml:space="preserve"> здании и на территории учреждения.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  <w:lang w:val="ru-RU"/>
        </w:rPr>
        <w:t>бщие положения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1.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1.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 Правила внутреннего распорядка обучающихся муниципального бюджетного образовательного учреждения дополнительного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образования «Дом детского творчества»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городского округа ЗАТО город Фокино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(далее –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Правила и ДДТ) разработаны в соответствие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с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-Федеральн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ым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 Закон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ом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 от 29.12.2012 года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 273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-ФЗ «Об образовании в Российской Федерации», статьи 33–34;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-Конституцией Российской Федерации;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-Федеральным законом от 24.07.1998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 124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-ФЗ «Об основных гарантиях прав ребенка в Российской Федерации»;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-Уставом муниципального бюджетного образовательного учреждения дополнительного образования «Дом детского творчества»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городского округа ЗАТО город Фокино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1.2. Настоящие Правила регламентируют режим занятий и время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отдыха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обучающегося в ДДТ, права и обязанности. 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1.3. Главная цель Правил -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color w:val="000000"/>
          <w:sz w:val="24"/>
          <w:szCs w:val="24"/>
        </w:rPr>
        <w:t xml:space="preserve"> создание безопасных условий, обстановки, способствующей успешному развитию творческих способностей детей, воспитание уважения к личности и ее правам, развитие культуры поведения и навыков общения.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1.4. Настоящие Правила являются обязательными для всех обучающихся ДДТ и их родителей (законных представителей). При приеме обучающегося в ДДТ администрация обязана ознакомить ребенка и его родителей (законных представителей) с настоящими Правилами.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1.5. Все вопросы, связанные с применением правил внутреннего распорядка обучающихся, решаются администрацией ДДТ в пределах предоставленных ей прав, а в случае спорных ситуаций, в пределах компетенций комиссии по урегулированию споров между участниками образовательных отношений.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jc w:val="left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 Общие правила пребывания в ДДТ</w:t>
      </w:r>
    </w:p>
    <w:p>
      <w:pPr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2.1.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Приходить в учреждение следует за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5-10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 минут до начала занятий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.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sz w:val="24"/>
          <w:szCs w:val="24"/>
        </w:rPr>
        <w:t>Учащиеся приходят в учреждение чистыми, опрятными, снимают в гардеробе верхнюю одежду, надевают сменную обувь, в соответствии с расписанием проходят в кабинет для занятий, занимают рабочее место и готовят все необходимые принадлежности к предстоящему занятию.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2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. Обучающиеся должны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 ДДТ.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3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. В случае пожара или других стихийных бедствий обучающиеся должны поступать согласно утвержденному плану эвакуации и согласно инструкции правил пожарной безопасности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2.4.</w:t>
      </w:r>
      <w:r>
        <w:rPr>
          <w:sz w:val="24"/>
          <w:szCs w:val="24"/>
        </w:rPr>
        <w:t xml:space="preserve">Для занятий в </w:t>
      </w:r>
      <w:r>
        <w:rPr>
          <w:color w:val="auto"/>
          <w:sz w:val="24"/>
          <w:szCs w:val="24"/>
          <w:u w:val="none"/>
        </w:rPr>
        <w:fldChar w:fldCharType="begin"/>
      </w:r>
      <w:r>
        <w:rPr>
          <w:color w:val="auto"/>
          <w:sz w:val="24"/>
          <w:szCs w:val="24"/>
          <w:u w:val="none"/>
        </w:rPr>
        <w:instrText xml:space="preserve"> HYPERLINK "http://pandia.ru/text/category/horeograf/" \o "Хореограф" </w:instrText>
      </w:r>
      <w:r>
        <w:rPr>
          <w:color w:val="auto"/>
          <w:sz w:val="24"/>
          <w:szCs w:val="24"/>
          <w:u w:val="none"/>
        </w:rPr>
        <w:fldChar w:fldCharType="separate"/>
      </w:r>
      <w:r>
        <w:rPr>
          <w:rStyle w:val="4"/>
          <w:color w:val="auto"/>
          <w:sz w:val="24"/>
          <w:szCs w:val="24"/>
          <w:u w:val="none"/>
        </w:rPr>
        <w:t>хореографических</w:t>
      </w:r>
      <w:r>
        <w:rPr>
          <w:color w:val="auto"/>
          <w:sz w:val="24"/>
          <w:szCs w:val="24"/>
          <w:u w:val="none"/>
        </w:rPr>
        <w:fldChar w:fldCharType="end"/>
      </w:r>
      <w:r>
        <w:rPr>
          <w:color w:val="auto"/>
          <w:sz w:val="24"/>
          <w:szCs w:val="24"/>
          <w:u w:val="none"/>
        </w:rPr>
        <w:t xml:space="preserve"> </w:t>
      </w:r>
      <w:r>
        <w:rPr>
          <w:color w:val="auto"/>
          <w:sz w:val="24"/>
          <w:szCs w:val="24"/>
          <w:u w:val="none"/>
          <w:lang w:val="ru-RU"/>
        </w:rPr>
        <w:t xml:space="preserve">и танцевальных </w:t>
      </w:r>
      <w:r>
        <w:rPr>
          <w:sz w:val="24"/>
          <w:szCs w:val="24"/>
        </w:rPr>
        <w:t>объединени</w:t>
      </w:r>
      <w:r>
        <w:rPr>
          <w:sz w:val="24"/>
          <w:szCs w:val="24"/>
          <w:lang w:val="ru-RU"/>
        </w:rPr>
        <w:t>ях</w:t>
      </w:r>
      <w:r>
        <w:rPr>
          <w:sz w:val="24"/>
          <w:szCs w:val="24"/>
        </w:rPr>
        <w:t xml:space="preserve"> необходима спортивная или другая специальная одежда и обувь.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2.5.</w:t>
      </w:r>
      <w:r>
        <w:rPr>
          <w:sz w:val="24"/>
          <w:szCs w:val="24"/>
        </w:rPr>
        <w:t xml:space="preserve"> Не разрешается нахождение в помещениях учреждения лиц в верхней одежде. Не рекомендуется оставлять в карманах одежды, находящейся в гардеробе, деньги, ключи, проездные билеты, иные ценности.</w:t>
      </w:r>
      <w:r>
        <w:rPr>
          <w:color w:val="000000"/>
          <w:sz w:val="24"/>
          <w:szCs w:val="24"/>
        </w:rPr>
        <w:t>За сохранность мобильных телефонов, плееров, наушников, игровых устройств администрация учреждения ответственности не несет.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2.6.</w:t>
      </w:r>
      <w:r>
        <w:rPr>
          <w:color w:val="000000"/>
          <w:sz w:val="24"/>
          <w:szCs w:val="24"/>
        </w:rPr>
        <w:t xml:space="preserve"> Запрещается жевать жевательную резинку в помещении.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2.7.</w:t>
      </w:r>
      <w:r>
        <w:rPr>
          <w:color w:val="000000"/>
          <w:sz w:val="24"/>
          <w:szCs w:val="24"/>
        </w:rPr>
        <w:t xml:space="preserve">Обучающиеся должны добросовестно относиться к занятиям, уважать честь и достоинство других обучающихся и работников учреждения, выполнять требования по соблюдению Устава </w:t>
      </w:r>
      <w:r>
        <w:rPr>
          <w:color w:val="000000"/>
          <w:sz w:val="24"/>
          <w:szCs w:val="24"/>
          <w:lang w:val="ru-RU"/>
        </w:rPr>
        <w:t>учреждения</w:t>
      </w:r>
      <w:r>
        <w:rPr>
          <w:color w:val="000000"/>
          <w:sz w:val="24"/>
          <w:szCs w:val="24"/>
        </w:rPr>
        <w:t xml:space="preserve"> и Правил внутреннего распорядка. 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2.8.</w:t>
      </w:r>
      <w:r>
        <w:rPr>
          <w:color w:val="000000"/>
          <w:sz w:val="24"/>
          <w:szCs w:val="24"/>
        </w:rPr>
        <w:t xml:space="preserve"> В общении с педагогами, старшими, родителями, другими детьми должны быть </w:t>
      </w:r>
      <w:r>
        <w:rPr>
          <w:color w:val="auto"/>
          <w:sz w:val="24"/>
          <w:szCs w:val="24"/>
          <w:u w:val="none"/>
        </w:rPr>
        <w:fldChar w:fldCharType="begin"/>
      </w:r>
      <w:r>
        <w:rPr>
          <w:color w:val="auto"/>
          <w:sz w:val="24"/>
          <w:szCs w:val="24"/>
          <w:u w:val="none"/>
        </w:rPr>
        <w:instrText xml:space="preserve"> HYPERLINK "http://pandia.ru/text/category/vezhlivostmz/" \o "Вежливость" </w:instrText>
      </w:r>
      <w:r>
        <w:rPr>
          <w:color w:val="auto"/>
          <w:sz w:val="24"/>
          <w:szCs w:val="24"/>
          <w:u w:val="none"/>
        </w:rPr>
        <w:fldChar w:fldCharType="separate"/>
      </w:r>
      <w:r>
        <w:rPr>
          <w:rStyle w:val="4"/>
          <w:color w:val="auto"/>
          <w:sz w:val="24"/>
          <w:szCs w:val="24"/>
          <w:u w:val="none"/>
        </w:rPr>
        <w:t>вежливыми</w:t>
      </w:r>
      <w:r>
        <w:rPr>
          <w:color w:val="auto"/>
          <w:sz w:val="24"/>
          <w:szCs w:val="24"/>
          <w:u w:val="none"/>
        </w:rPr>
        <w:fldChar w:fldCharType="end"/>
      </w:r>
      <w:r>
        <w:rPr>
          <w:color w:val="auto"/>
          <w:sz w:val="24"/>
          <w:szCs w:val="24"/>
          <w:u w:val="none"/>
        </w:rPr>
        <w:t>.</w:t>
      </w:r>
      <w:r>
        <w:rPr>
          <w:color w:val="000000"/>
          <w:sz w:val="24"/>
          <w:szCs w:val="24"/>
        </w:rPr>
        <w:t xml:space="preserve"> Обучающиеся проявляют</w:t>
      </w:r>
      <w:r>
        <w:rPr>
          <w:color w:val="auto"/>
          <w:sz w:val="24"/>
          <w:szCs w:val="24"/>
          <w:u w:val="none"/>
        </w:rPr>
        <w:t xml:space="preserve"> </w:t>
      </w:r>
      <w:r>
        <w:rPr>
          <w:color w:val="auto"/>
          <w:sz w:val="24"/>
          <w:szCs w:val="24"/>
          <w:u w:val="none"/>
        </w:rPr>
        <w:fldChar w:fldCharType="begin"/>
      </w:r>
      <w:r>
        <w:rPr>
          <w:color w:val="auto"/>
          <w:sz w:val="24"/>
          <w:szCs w:val="24"/>
          <w:u w:val="none"/>
        </w:rPr>
        <w:instrText xml:space="preserve"> HYPERLINK "http://pandia.ru/text/category/uvazhenie_k_starshim/" \o "Уважение к старшим" </w:instrText>
      </w:r>
      <w:r>
        <w:rPr>
          <w:color w:val="auto"/>
          <w:sz w:val="24"/>
          <w:szCs w:val="24"/>
          <w:u w:val="none"/>
        </w:rPr>
        <w:fldChar w:fldCharType="separate"/>
      </w:r>
      <w:r>
        <w:rPr>
          <w:rStyle w:val="4"/>
          <w:color w:val="auto"/>
          <w:sz w:val="24"/>
          <w:szCs w:val="24"/>
          <w:u w:val="none"/>
        </w:rPr>
        <w:t>уважение к старшим</w:t>
      </w:r>
      <w:r>
        <w:rPr>
          <w:color w:val="auto"/>
          <w:sz w:val="24"/>
          <w:szCs w:val="24"/>
          <w:u w:val="none"/>
        </w:rPr>
        <w:fldChar w:fldCharType="end"/>
      </w:r>
      <w:r>
        <w:rPr>
          <w:color w:val="000000"/>
          <w:sz w:val="24"/>
          <w:szCs w:val="24"/>
        </w:rPr>
        <w:t xml:space="preserve">, заботятся о младших, уступают дорогу взрослым, старшие ребята – младшим, мальчики – девочкам. 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i w:val="0"/>
          <w:color w:val="000000"/>
          <w:sz w:val="24"/>
          <w:szCs w:val="24"/>
          <w:lang w:val="ru-RU"/>
        </w:rPr>
        <w:t>2.9.</w:t>
      </w:r>
      <w:r>
        <w:rPr>
          <w:i w:val="0"/>
          <w:color w:val="000000"/>
          <w:sz w:val="24"/>
          <w:szCs w:val="24"/>
        </w:rPr>
        <w:t>Обучающиеся берегут имущество учреждения, аккуратно относятся как к своему, так и к чужому имуществу, соблюдают чистоту и порядок на территории учреждения. В случае причинения ущерба имуществу учреждения родители (законные</w:t>
      </w:r>
      <w:r>
        <w:rPr>
          <w:i w:val="0"/>
          <w:color w:val="000000"/>
          <w:sz w:val="24"/>
          <w:szCs w:val="24"/>
          <w:lang w:val="ru-RU"/>
        </w:rPr>
        <w:t xml:space="preserve"> </w:t>
      </w:r>
      <w:r>
        <w:rPr>
          <w:i w:val="0"/>
          <w:color w:val="000000"/>
          <w:sz w:val="24"/>
          <w:szCs w:val="24"/>
        </w:rPr>
        <w:t>представители) обязаны возместить его.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i w:val="0"/>
          <w:color w:val="000000"/>
          <w:sz w:val="24"/>
          <w:szCs w:val="24"/>
          <w:lang w:val="ru-RU"/>
        </w:rPr>
        <w:t>2.10.</w:t>
      </w:r>
      <w:r>
        <w:rPr>
          <w:i w:val="0"/>
          <w:color w:val="000000"/>
          <w:sz w:val="24"/>
          <w:szCs w:val="24"/>
        </w:rPr>
        <w:t>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Учреждение категорически осуждает подобное поведение.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2.11.</w:t>
      </w:r>
      <w:r>
        <w:rPr>
          <w:color w:val="000000"/>
          <w:sz w:val="24"/>
          <w:szCs w:val="24"/>
        </w:rPr>
        <w:t xml:space="preserve"> В учреждение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>
      <w:pPr>
        <w:pStyle w:val="2"/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</w:rPr>
        <w:t xml:space="preserve">.12. </w:t>
      </w:r>
      <w:r>
        <w:rPr>
          <w:sz w:val="24"/>
          <w:szCs w:val="24"/>
        </w:rPr>
        <w:t xml:space="preserve">В случае отсутствия ребёнка на занятиях по уважительной причине необходимо  </w:t>
      </w:r>
      <w:r>
        <w:rPr>
          <w:sz w:val="24"/>
          <w:szCs w:val="24"/>
          <w:lang w:val="ru-RU"/>
        </w:rPr>
        <w:t xml:space="preserve">позвонить </w:t>
      </w:r>
      <w:r>
        <w:rPr>
          <w:sz w:val="24"/>
          <w:szCs w:val="24"/>
        </w:rPr>
        <w:t>педагогу</w:t>
      </w:r>
      <w:r>
        <w:rPr>
          <w:sz w:val="24"/>
          <w:szCs w:val="24"/>
          <w:lang w:val="ru-RU"/>
        </w:rPr>
        <w:t xml:space="preserve"> или </w:t>
      </w:r>
      <w:r>
        <w:rPr>
          <w:sz w:val="24"/>
          <w:szCs w:val="24"/>
        </w:rPr>
        <w:t>предоставить записку от родителей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медицинскую справку.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bCs/>
          <w:sz w:val="24"/>
          <w:szCs w:val="24"/>
        </w:rPr>
        <w:t xml:space="preserve">Уважительными причинами отсутствия считаются: </w:t>
      </w:r>
      <w:r>
        <w:rPr>
          <w:sz w:val="24"/>
          <w:szCs w:val="24"/>
        </w:rPr>
        <w:t>личная болезнь;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посещение врача (предоставляется талон или справка);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экстренные случаи в семье, требующие личного участия ребёнка (подтверждается заявлением родителей);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пропуск занятий по договоренности с администрацией (по заявлению родителей).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b/>
          <w:color w:val="000000"/>
          <w:sz w:val="24"/>
          <w:szCs w:val="24"/>
          <w:lang w:val="ru-RU"/>
        </w:rPr>
        <w:t>3</w:t>
      </w:r>
      <w:r>
        <w:rPr>
          <w:b/>
          <w:color w:val="000000"/>
          <w:sz w:val="24"/>
          <w:szCs w:val="24"/>
        </w:rPr>
        <w:t>. П</w:t>
      </w:r>
      <w:r>
        <w:rPr>
          <w:b/>
          <w:color w:val="000000"/>
          <w:sz w:val="24"/>
          <w:szCs w:val="24"/>
          <w:lang w:val="ru-RU"/>
        </w:rPr>
        <w:t>рава обучающихся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Дети в учреждении имеют право на: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на уважение человеческого достоинства, защиту от всех форм физического и психического насилия, оскорбления личности; 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- 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охрану жизни и здоровья во время образовательного процесса; 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свободу совести и информации, свободное выражение своих взглядов и убеждений; 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на свободное посещение мероприятий, не предусмотренных учебным планом;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на развитие индивидуальных творческих способностей и интересов, включая участие в конкурсах, выставках, смотрах, спортивных мероприятиях; 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-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sz w:val="24"/>
          <w:szCs w:val="24"/>
        </w:rPr>
        <w:t xml:space="preserve">есплатное пользование информационными ресурсами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чреждения;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 </w:t>
      </w:r>
      <w:r>
        <w:rPr>
          <w:rFonts w:hint="default" w:ascii="Times New Roman" w:hAnsi="Times New Roman" w:cs="Times New Roman"/>
          <w:sz w:val="24"/>
          <w:szCs w:val="24"/>
        </w:rPr>
        <w:t>свободный выбор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кружковых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бъединений;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 </w:t>
      </w:r>
      <w:r>
        <w:rPr>
          <w:rFonts w:hint="default" w:ascii="Times New Roman" w:hAnsi="Times New Roman" w:cs="Times New Roman"/>
          <w:sz w:val="24"/>
          <w:szCs w:val="24"/>
        </w:rPr>
        <w:t>получение дополнительных (в том числе платных) образовательных и иных услуг;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 </w:t>
      </w:r>
      <w:r>
        <w:rPr>
          <w:rFonts w:hint="default" w:ascii="Times New Roman" w:hAnsi="Times New Roman" w:cs="Times New Roman"/>
          <w:sz w:val="24"/>
          <w:szCs w:val="24"/>
        </w:rPr>
        <w:t xml:space="preserve">участие в обсуждении любых вопросов внутренней жизни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чреждения;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 </w:t>
      </w:r>
      <w:r>
        <w:rPr>
          <w:rFonts w:hint="default" w:ascii="Times New Roman" w:hAnsi="Times New Roman" w:cs="Times New Roman"/>
          <w:sz w:val="24"/>
          <w:szCs w:val="24"/>
        </w:rPr>
        <w:t xml:space="preserve">уважение к себе со стороны родителей (законных представителей), педагогических и других работников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чреждения, свободу совести и информации, свободное выражение своих взглядов и убеждений;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 xml:space="preserve"> участие в создании проектов, в конкурсах, олимпиадах, научно-практических конференциях, соревнованиях, фестивалях и других мероприятиях, обеспечивающих реализацию личных познавательных интересов;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на переход в другое учебное заведение в течение всего учебного года на любом этапе обучения; 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на сохранение в тайне доверительной информации о себе; 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- у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чащиеся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также могут иметь другие права, предусмотренные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законодательством РФ,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instrText xml:space="preserve"> HYPERLINK "http://pandia.ru/text/category/akt_normativnij/" \o "Акт нормативный"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  <w:u w:val="none"/>
        </w:rPr>
        <w:t>нормативными актами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МБОУ ДО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ДДТ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both"/>
        <w:textAlignment w:val="auto"/>
        <w:outlineLvl w:val="9"/>
        <w:rPr>
          <w:b/>
          <w:color w:val="000000"/>
          <w:lang w:val="ru-RU"/>
        </w:rPr>
      </w:pPr>
      <w:r>
        <w:rPr>
          <w:b/>
          <w:color w:val="000000"/>
        </w:rPr>
        <w:t>О</w:t>
      </w:r>
      <w:r>
        <w:rPr>
          <w:b/>
          <w:color w:val="000000"/>
          <w:lang w:val="ru-RU"/>
        </w:rPr>
        <w:t>бязанности обучающихся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t xml:space="preserve">Дети в </w:t>
      </w:r>
      <w:r>
        <w:rPr>
          <w:lang w:val="ru-RU"/>
        </w:rPr>
        <w:t>у</w:t>
      </w:r>
      <w:r>
        <w:t>чреждении обязаны: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20" w:leftChars="0" w:right="0" w:rightChars="0" w:hanging="120" w:hangingChars="50"/>
        <w:jc w:val="both"/>
        <w:textAlignment w:val="auto"/>
        <w:outlineLvl w:val="9"/>
      </w:pPr>
      <w:r>
        <w:t>- соблюдать настоящий Устав, добросовестно учиться, уважать честь и достоинство других детей и работников Учреждения;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20" w:leftChars="0" w:right="0" w:rightChars="0" w:hanging="120" w:hangingChars="50"/>
        <w:jc w:val="both"/>
        <w:textAlignment w:val="auto"/>
        <w:outlineLvl w:val="9"/>
        <w:rPr>
          <w:color w:val="auto"/>
          <w:u w:val="none"/>
        </w:rPr>
      </w:pPr>
      <w:r>
        <w:t xml:space="preserve">- соблюдать дисциплину, не опаздывать к началу занятий, посещать занятия согласно расписанию и выполнять в установленные сроки все виды заданий, предусмотренных </w:t>
      </w:r>
      <w:r>
        <w:rPr>
          <w:color w:val="auto"/>
          <w:u w:val="none"/>
        </w:rPr>
        <w:t>учебным планом;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20" w:leftChars="0" w:right="0" w:rightChars="0" w:hanging="120" w:hangingChars="50"/>
        <w:jc w:val="both"/>
        <w:textAlignment w:val="auto"/>
        <w:outlineLvl w:val="9"/>
        <w:rPr>
          <w:color w:val="auto"/>
          <w:u w:val="none"/>
        </w:rPr>
      </w:pPr>
      <w:r>
        <w:rPr>
          <w:color w:val="auto"/>
          <w:u w:val="none"/>
        </w:rPr>
        <w:t xml:space="preserve">- соблюдать правила 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"http://pandia.ru/text/category/tehnika_bezopasnosti/" \o "Техника безопасности" </w:instrText>
      </w:r>
      <w:r>
        <w:rPr>
          <w:color w:val="auto"/>
          <w:u w:val="none"/>
        </w:rPr>
        <w:fldChar w:fldCharType="separate"/>
      </w:r>
      <w:r>
        <w:rPr>
          <w:rStyle w:val="4"/>
          <w:color w:val="auto"/>
          <w:u w:val="none"/>
        </w:rPr>
        <w:t>техники безопасности</w:t>
      </w:r>
      <w:r>
        <w:rPr>
          <w:color w:val="auto"/>
          <w:u w:val="none"/>
        </w:rPr>
        <w:fldChar w:fldCharType="end"/>
      </w:r>
      <w:r>
        <w:rPr>
          <w:color w:val="auto"/>
          <w:u w:val="none"/>
        </w:rPr>
        <w:t xml:space="preserve">, производственной санитарии и гигиены, 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"http://pandia.ru/text/category/pozharnaya_bezopasnostmz/" \o "Пожарная безопасность" </w:instrText>
      </w:r>
      <w:r>
        <w:rPr>
          <w:color w:val="auto"/>
          <w:u w:val="none"/>
        </w:rPr>
        <w:fldChar w:fldCharType="separate"/>
      </w:r>
      <w:r>
        <w:rPr>
          <w:rStyle w:val="4"/>
          <w:color w:val="auto"/>
          <w:u w:val="none"/>
        </w:rPr>
        <w:t>пожарной безопасности</w:t>
      </w:r>
      <w:r>
        <w:rPr>
          <w:color w:val="auto"/>
          <w:u w:val="none"/>
        </w:rPr>
        <w:fldChar w:fldCharType="end"/>
      </w:r>
      <w:r>
        <w:rPr>
          <w:color w:val="auto"/>
          <w:u w:val="none"/>
        </w:rPr>
        <w:t xml:space="preserve"> в соответствии с правилами и инструкциями;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color w:val="auto"/>
          <w:u w:val="none"/>
        </w:rPr>
      </w:pPr>
      <w:r>
        <w:rPr>
          <w:rFonts w:hint="default" w:ascii="Courier New" w:hAnsi="Courier New" w:cs="Courier New"/>
          <w:color w:val="auto"/>
          <w:u w:val="none"/>
          <w:lang w:val="ru-RU"/>
        </w:rPr>
        <w:t xml:space="preserve">- </w:t>
      </w:r>
      <w:r>
        <w:rPr>
          <w:rFonts w:hint="default" w:ascii="Courier New" w:hAnsi="Courier New" w:cs="Courier New"/>
          <w:color w:val="auto"/>
          <w:u w:val="none"/>
        </w:rPr>
        <w:softHyphen/>
      </w:r>
      <w:r>
        <w:rPr>
          <w:color w:val="auto"/>
          <w:u w:val="none"/>
        </w:rPr>
        <w:t>заботиться о сохранении и развитии своего здоровья;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Courier New" w:hAnsi="Courier New" w:cs="Courier New"/>
        </w:rPr>
        <w:softHyphen/>
      </w:r>
      <w:r>
        <w:rPr>
          <w:rFonts w:hint="default" w:ascii="Courier New" w:hAnsi="Courier New" w:cs="Courier New"/>
          <w:lang w:val="ru-RU"/>
        </w:rPr>
        <w:t xml:space="preserve">- </w:t>
      </w:r>
      <w:r>
        <w:t>бережно относиться к имуществу Учреждения;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40" w:leftChars="0" w:right="0" w:rightChars="0" w:hanging="240" w:hangingChars="100"/>
        <w:jc w:val="both"/>
        <w:textAlignment w:val="auto"/>
        <w:outlineLvl w:val="9"/>
      </w:pPr>
      <w:r>
        <w:rPr>
          <w:rFonts w:hint="default" w:ascii="Courier New" w:hAnsi="Courier New" w:cs="Courier New"/>
        </w:rPr>
        <w:softHyphen/>
      </w:r>
      <w:r>
        <w:rPr>
          <w:rFonts w:hint="default" w:ascii="Courier New" w:hAnsi="Courier New" w:cs="Courier New"/>
          <w:lang w:val="ru-RU"/>
        </w:rPr>
        <w:t xml:space="preserve">- </w:t>
      </w:r>
      <w:r>
        <w:t xml:space="preserve">выполнять локальные акты </w:t>
      </w:r>
      <w:r>
        <w:rPr>
          <w:lang w:val="ru-RU"/>
        </w:rPr>
        <w:t>у</w:t>
      </w:r>
      <w:r>
        <w:t>чреждения, а также распоряжения работников</w:t>
      </w:r>
      <w:r>
        <w:rPr>
          <w:lang w:val="ru-RU"/>
        </w:rPr>
        <w:t xml:space="preserve"> у</w:t>
      </w:r>
      <w:r>
        <w:t>чреждения в части, отнесенной к их компетенции.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rPr>
          <w:b/>
          <w:bCs w:val="0"/>
        </w:rPr>
      </w:pPr>
      <w:r>
        <w:rPr>
          <w:b/>
          <w:bCs w:val="0"/>
        </w:rPr>
        <w:t>О</w:t>
      </w:r>
      <w:r>
        <w:rPr>
          <w:b/>
          <w:bCs w:val="0"/>
          <w:lang w:val="ru-RU"/>
        </w:rPr>
        <w:t>рганизация учебного времени.</w:t>
      </w:r>
    </w:p>
    <w:p>
      <w:pPr>
        <w:pStyle w:val="2"/>
        <w:keepNext w:val="0"/>
        <w:keepLines w:val="0"/>
        <w:pageBreakBefore w:val="0"/>
        <w:widowControl/>
        <w:numPr>
          <w:ilvl w:val="1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t>Занятия в учреждении проводятся в соответствии с расписанием, утвержденным директором.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lang w:val="ru-RU"/>
        </w:rPr>
      </w:pPr>
      <w:r>
        <w:rPr>
          <w:lang w:val="ru-RU"/>
        </w:rPr>
        <w:t>5.2. Учебный год начинается с 01 сентября и заканчивается 31 мая.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5.3.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Учебные занятия в ДДТ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осуществляются с 09.00 до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20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.00 часов.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5.4.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Расписание занятий учащихся составляется с учётом рекомендаций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С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ан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П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и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Н и с учётом особенностей реализуемых дополнительных образовательных программ.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5.5.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В летний каникулярный период ДДТ открывает лагерь с дневным пребыванием детей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ru-RU" w:eastAsia="zh-CN" w:bidi="ar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rPr>
          <w:lang w:val="ru-RU"/>
        </w:rPr>
        <w:t>5.6.</w:t>
      </w:r>
      <w:r>
        <w:t>Педагог не имеет права задерживать учащихся после занятий без их согласия.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rPr>
          <w:lang w:val="ru-RU"/>
        </w:rPr>
        <w:t xml:space="preserve">5.7. </w:t>
      </w:r>
      <w:r>
        <w:t>Удаление обучающихся с занятия запрещено.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rPr>
          <w:lang w:val="ru-RU"/>
        </w:rPr>
        <w:t>5.8.</w:t>
      </w:r>
      <w:r>
        <w:t xml:space="preserve"> Отмена занятия возможна только по письменному распоряжению директора учреждения.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b/>
          <w:color w:val="000000"/>
          <w:lang w:val="ru-RU"/>
        </w:rPr>
        <w:t>6</w:t>
      </w:r>
      <w:r>
        <w:rPr>
          <w:b/>
          <w:color w:val="000000"/>
        </w:rPr>
        <w:t>. П</w:t>
      </w:r>
      <w:r>
        <w:rPr>
          <w:b/>
          <w:color w:val="000000"/>
          <w:lang w:val="ru-RU"/>
        </w:rPr>
        <w:t>равила поведения обучающихся на занятии</w:t>
      </w:r>
      <w:r>
        <w:rPr>
          <w:b/>
          <w:color w:val="000000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color w:val="000000"/>
          <w:lang w:val="ru-RU"/>
        </w:rPr>
        <w:t>6</w:t>
      </w:r>
      <w:r>
        <w:rPr>
          <w:color w:val="000000"/>
        </w:rPr>
        <w:t>.1. Учащиеся приходят на занятия без опоздания.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color w:val="000000"/>
          <w:lang w:val="ru-RU"/>
        </w:rPr>
        <w:t>6</w:t>
      </w:r>
      <w:r>
        <w:rPr>
          <w:color w:val="000000"/>
        </w:rPr>
        <w:t xml:space="preserve">.2. Во время занятия нельзя шуметь, отвлекаться самому и отвлекать товарищей посторонними разговорами, играми и другими не относящимися к теме занятия делами.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color w:val="000000"/>
          <w:lang w:val="ru-RU"/>
        </w:rPr>
        <w:t>6</w:t>
      </w:r>
      <w:r>
        <w:rPr>
          <w:color w:val="000000"/>
        </w:rPr>
        <w:t xml:space="preserve">.3. Выходить из кабинета во время занятия без разрешения педагога запрещается.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color w:val="000000"/>
          <w:lang w:val="ru-RU"/>
        </w:rPr>
        <w:t>6</w:t>
      </w:r>
      <w:r>
        <w:rPr>
          <w:color w:val="000000"/>
        </w:rPr>
        <w:t xml:space="preserve">.4. Во время занятий учащиеся имеют право пользоваться (под руководством педагога) 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"http://pandia.ru/text/category/uchebnie_posobiya/" \o "Учебные пособия" </w:instrText>
      </w:r>
      <w:r>
        <w:rPr>
          <w:color w:val="auto"/>
          <w:u w:val="none"/>
        </w:rPr>
        <w:fldChar w:fldCharType="separate"/>
      </w:r>
      <w:r>
        <w:rPr>
          <w:rStyle w:val="4"/>
          <w:color w:val="auto"/>
          <w:u w:val="none"/>
        </w:rPr>
        <w:t>учебными пособиями</w:t>
      </w:r>
      <w:r>
        <w:rPr>
          <w:color w:val="auto"/>
          <w:u w:val="none"/>
        </w:rPr>
        <w:fldChar w:fldCharType="end"/>
      </w:r>
      <w:r>
        <w:rPr>
          <w:color w:val="auto"/>
          <w:u w:val="none"/>
        </w:rPr>
        <w:t xml:space="preserve"> и</w:t>
      </w:r>
      <w:r>
        <w:rPr>
          <w:color w:val="000000"/>
        </w:rPr>
        <w:t xml:space="preserve"> оборудованием, которые необходимо педагогу после занятий. Относиться к учебными пособиями и оборудованию надо бережно и аккуратно.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color w:val="000000"/>
          <w:lang w:val="ru-RU"/>
        </w:rPr>
        <w:t>6</w:t>
      </w:r>
      <w:r>
        <w:rPr>
          <w:color w:val="000000"/>
        </w:rPr>
        <w:t>.5 Учащемуся необходимо знать и соблюдать правила технической безопасности на занятиях.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.6 После занятия обучающийся должен навести чистоту и порядок на своем рабочем месте.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rPr>
          <w:b/>
          <w:color w:val="000000"/>
          <w:lang w:val="ru-RU"/>
        </w:rPr>
        <w:t>7</w:t>
      </w:r>
      <w:r>
        <w:rPr>
          <w:b/>
          <w:color w:val="000000"/>
        </w:rPr>
        <w:t>. П</w:t>
      </w:r>
      <w:r>
        <w:rPr>
          <w:b/>
          <w:color w:val="000000"/>
          <w:lang w:val="ru-RU"/>
        </w:rPr>
        <w:t>оведение учащихся в учреждении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rPr>
          <w:color w:val="000000"/>
          <w:lang w:val="ru-RU"/>
        </w:rPr>
        <w:t>7</w:t>
      </w:r>
      <w:r>
        <w:rPr>
          <w:color w:val="000000"/>
        </w:rPr>
        <w:t>.1 Обучающимся запрещается: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color w:val="000000"/>
          <w:lang w:val="ru-RU"/>
        </w:rPr>
        <w:t>7</w:t>
      </w:r>
      <w:r>
        <w:rPr>
          <w:color w:val="000000"/>
        </w:rPr>
        <w:t>.1.1. бегать по лестницам и этажам, самовольно раскрывать окна, сидеть на подоконниках и на полу;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color w:val="000000"/>
          <w:lang w:val="ru-RU"/>
        </w:rPr>
        <w:t>7</w:t>
      </w:r>
      <w:r>
        <w:rPr>
          <w:color w:val="000000"/>
        </w:rPr>
        <w:t xml:space="preserve">.1.2 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color w:val="000000"/>
          <w:lang w:val="ru-RU"/>
        </w:rPr>
        <w:t>7</w:t>
      </w:r>
      <w:r>
        <w:rPr>
          <w:color w:val="000000"/>
        </w:rPr>
        <w:t>.1.3 потреблять непристойные, оскорбительные выражения, жесты, шуметь, мешать отдыхать другим.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color w:val="000000"/>
          <w:lang w:val="ru-RU"/>
        </w:rPr>
        <w:t>7</w:t>
      </w:r>
      <w:r>
        <w:rPr>
          <w:color w:val="000000"/>
        </w:rPr>
        <w:t xml:space="preserve">.1.4 </w:t>
      </w:r>
      <w:r>
        <w:t>играть с предметами, которые могут нанести ущерб здоровью или имуществу.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rPr>
          <w:b/>
          <w:color w:val="000000"/>
          <w:lang w:val="ru-RU"/>
        </w:rPr>
        <w:t>8</w:t>
      </w:r>
      <w:r>
        <w:rPr>
          <w:b/>
          <w:color w:val="000000"/>
        </w:rPr>
        <w:t>. ЗАКЛЮЧИТЕЛЬНЫЕ ПОЛОЖЕНИЯ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rPr>
          <w:color w:val="000000"/>
          <w:lang w:val="ru-RU"/>
        </w:rPr>
        <w:t>8</w:t>
      </w:r>
      <w:r>
        <w:rPr>
          <w:color w:val="000000"/>
        </w:rPr>
        <w:t>.1 Действие настоящих Правил распространяется на всех детей, находящихся в здании и на территории учреждения, как во время уроков.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</w:pPr>
      <w:r>
        <w:rPr>
          <w:color w:val="000000"/>
          <w:lang w:val="ru-RU"/>
        </w:rPr>
        <w:t>8</w:t>
      </w:r>
      <w:r>
        <w:rPr>
          <w:color w:val="000000"/>
        </w:rPr>
        <w:t>.2 Правила внутреннего распорядка вывешиваются в учреждении на видном месте для всеобщего ознакомления.</w:t>
      </w:r>
    </w:p>
    <w:p/>
    <w:sectPr>
      <w:pgSz w:w="11906" w:h="16838"/>
      <w:pgMar w:top="720" w:right="1106" w:bottom="798" w:left="84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0BDC"/>
    <w:multiLevelType w:val="singleLevel"/>
    <w:tmpl w:val="51050BD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DB9045C"/>
    <w:multiLevelType w:val="multilevel"/>
    <w:tmpl w:val="5DB9045C"/>
    <w:lvl w:ilvl="0" w:tentative="0">
      <w:start w:val="4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825F9"/>
    <w:rsid w:val="4FA96C67"/>
    <w:rsid w:val="7E882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2018-05-15T06:03:00Z</dcterms:created>
  <dc:creator>User</dc:creator>
  <cp:lastModifiedBy>User</cp:lastModifiedBy>
  <cp:lastPrinted>2018-05-15T07:09:00Z</cp:lastPrinted>
  <dcterms:modified xsi:type="dcterms:W3CDTF">2018-05-16T02:14:59Z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